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A6796" w14:textId="7F9BD133" w:rsidR="0041535E" w:rsidRPr="007D4A57" w:rsidRDefault="0041535E" w:rsidP="007D4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center"/>
        <w:rPr>
          <w:rFonts w:ascii="inherit" w:eastAsia="Times New Roman" w:hAnsi="inherit" w:cs="Courier New"/>
          <w:b/>
          <w:bCs/>
          <w:color w:val="202124"/>
          <w:sz w:val="44"/>
          <w:szCs w:val="44"/>
          <w:lang w:eastAsia="da-DK"/>
        </w:rPr>
      </w:pPr>
      <w:r w:rsidRPr="007D4A57">
        <w:rPr>
          <w:rFonts w:ascii="inherit" w:eastAsia="Times New Roman" w:hAnsi="inherit" w:cs="Courier New"/>
          <w:b/>
          <w:bCs/>
          <w:color w:val="202124"/>
          <w:sz w:val="44"/>
          <w:szCs w:val="44"/>
          <w:lang w:eastAsia="da-DK"/>
        </w:rPr>
        <w:t>Kursusprogram</w:t>
      </w:r>
      <w:r w:rsidR="007D4A57" w:rsidRPr="007D4A57">
        <w:rPr>
          <w:rFonts w:ascii="inherit" w:eastAsia="Times New Roman" w:hAnsi="inherit" w:cs="Courier New"/>
          <w:b/>
          <w:bCs/>
          <w:color w:val="202124"/>
          <w:sz w:val="44"/>
          <w:szCs w:val="44"/>
          <w:lang w:eastAsia="da-DK"/>
        </w:rPr>
        <w:t>, v1</w:t>
      </w:r>
      <w:r w:rsidR="00B41901">
        <w:rPr>
          <w:rFonts w:ascii="inherit" w:eastAsia="Times New Roman" w:hAnsi="inherit" w:cs="Courier New"/>
          <w:b/>
          <w:bCs/>
          <w:color w:val="202124"/>
          <w:sz w:val="44"/>
          <w:szCs w:val="44"/>
          <w:lang w:eastAsia="da-DK"/>
        </w:rPr>
        <w:t>b</w:t>
      </w:r>
    </w:p>
    <w:p w14:paraId="0B47F0F5" w14:textId="696EC433" w:rsidR="00B6318A" w:rsidRPr="0041535E" w:rsidRDefault="00360D32"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inherit" w:eastAsia="Times New Roman" w:hAnsi="inherit" w:cs="Courier New"/>
          <w:b/>
          <w:bCs/>
          <w:color w:val="202124"/>
          <w:sz w:val="32"/>
          <w:szCs w:val="32"/>
          <w:lang w:eastAsia="da-DK"/>
        </w:rPr>
      </w:pPr>
      <w:r w:rsidRPr="0041535E">
        <w:rPr>
          <w:rFonts w:ascii="inherit" w:eastAsia="Times New Roman" w:hAnsi="inherit" w:cs="Courier New"/>
          <w:b/>
          <w:bCs/>
          <w:color w:val="202124"/>
          <w:sz w:val="32"/>
          <w:szCs w:val="32"/>
          <w:lang w:eastAsia="da-DK"/>
        </w:rPr>
        <w:t>Verdenskulturarv</w:t>
      </w:r>
      <w:r w:rsidR="0041535E" w:rsidRPr="0041535E">
        <w:rPr>
          <w:rFonts w:ascii="inherit" w:eastAsia="Times New Roman" w:hAnsi="inherit" w:cs="Courier New"/>
          <w:b/>
          <w:bCs/>
          <w:color w:val="202124"/>
          <w:sz w:val="32"/>
          <w:szCs w:val="32"/>
          <w:lang w:eastAsia="da-DK"/>
        </w:rPr>
        <w:t xml:space="preserve"> i</w:t>
      </w:r>
      <w:r w:rsidRPr="0041535E">
        <w:rPr>
          <w:rFonts w:ascii="inherit" w:eastAsia="Times New Roman" w:hAnsi="inherit" w:cs="Courier New"/>
          <w:b/>
          <w:bCs/>
          <w:color w:val="202124"/>
          <w:sz w:val="32"/>
          <w:szCs w:val="32"/>
          <w:lang w:eastAsia="da-DK"/>
        </w:rPr>
        <w:t xml:space="preserve"> Andalusien</w:t>
      </w:r>
      <w:r w:rsidR="0041535E" w:rsidRPr="0041535E">
        <w:rPr>
          <w:rFonts w:ascii="inherit" w:eastAsia="Times New Roman" w:hAnsi="inherit" w:cs="Courier New"/>
          <w:b/>
          <w:bCs/>
          <w:color w:val="202124"/>
          <w:sz w:val="32"/>
          <w:szCs w:val="32"/>
          <w:lang w:eastAsia="da-DK"/>
        </w:rPr>
        <w:t>, den 21. – 26. oktober 2024</w:t>
      </w:r>
    </w:p>
    <w:p w14:paraId="2B853F3D" w14:textId="61F38F3D" w:rsidR="00673A16" w:rsidRPr="0041535E" w:rsidRDefault="00360D32" w:rsidP="00415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b/>
          <w:bCs/>
          <w:color w:val="202124"/>
          <w:sz w:val="32"/>
          <w:szCs w:val="32"/>
          <w:lang w:eastAsia="da-DK"/>
        </w:rPr>
      </w:pPr>
      <w:r w:rsidRPr="0041535E">
        <w:rPr>
          <w:rFonts w:ascii="inherit" w:eastAsia="Times New Roman" w:hAnsi="inherit" w:cs="Courier New"/>
          <w:b/>
          <w:bCs/>
          <w:i/>
          <w:iCs/>
          <w:color w:val="202124"/>
          <w:sz w:val="32"/>
          <w:szCs w:val="32"/>
          <w:lang w:eastAsia="da-DK"/>
        </w:rPr>
        <w:t xml:space="preserve">I fodsporene på H C Andersen, </w:t>
      </w:r>
      <w:r w:rsidR="00673A16" w:rsidRPr="0041535E">
        <w:rPr>
          <w:rFonts w:ascii="inherit" w:eastAsia="Times New Roman" w:hAnsi="inherit" w:cs="Courier New"/>
          <w:b/>
          <w:bCs/>
          <w:i/>
          <w:iCs/>
          <w:color w:val="202124"/>
          <w:sz w:val="32"/>
          <w:szCs w:val="32"/>
          <w:lang w:eastAsia="da-DK"/>
        </w:rPr>
        <w:t>Picasso og Lorca.</w:t>
      </w:r>
    </w:p>
    <w:p w14:paraId="3E841557" w14:textId="77777777" w:rsidR="00673A16" w:rsidRPr="00B6318A" w:rsidRDefault="00673A16"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p>
    <w:p w14:paraId="71536538" w14:textId="77777777" w:rsidR="000502C1" w:rsidRPr="00B6318A" w:rsidRDefault="000502C1"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b/>
          <w:bCs/>
          <w:color w:val="202124"/>
          <w:sz w:val="28"/>
          <w:szCs w:val="28"/>
          <w:lang w:eastAsia="da-DK"/>
        </w:rPr>
      </w:pPr>
      <w:r w:rsidRPr="00B6318A">
        <w:rPr>
          <w:rFonts w:ascii="inherit" w:eastAsia="Times New Roman" w:hAnsi="inherit" w:cs="Courier New"/>
          <w:b/>
          <w:bCs/>
          <w:color w:val="202124"/>
          <w:sz w:val="28"/>
          <w:szCs w:val="28"/>
          <w:lang w:eastAsia="da-DK"/>
        </w:rPr>
        <w:t>Hvorfor kulturarv?</w:t>
      </w:r>
    </w:p>
    <w:p w14:paraId="2C55CF73" w14:textId="57CB1141" w:rsidR="00334134" w:rsidRPr="00B6318A" w:rsidRDefault="000502C1"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 xml:space="preserve">Ved at studere den europæiske kulturarv </w:t>
      </w:r>
      <w:r w:rsidR="00334134" w:rsidRPr="00B6318A">
        <w:rPr>
          <w:rFonts w:ascii="inherit" w:eastAsia="Times New Roman" w:hAnsi="inherit" w:cs="Courier New"/>
          <w:color w:val="202124"/>
          <w:sz w:val="28"/>
          <w:szCs w:val="28"/>
          <w:lang w:eastAsia="da-DK"/>
        </w:rPr>
        <w:t>få</w:t>
      </w:r>
      <w:r w:rsidRPr="00B6318A">
        <w:rPr>
          <w:rFonts w:ascii="inherit" w:eastAsia="Times New Roman" w:hAnsi="inherit" w:cs="Courier New"/>
          <w:color w:val="202124"/>
          <w:sz w:val="28"/>
          <w:szCs w:val="28"/>
          <w:lang w:eastAsia="da-DK"/>
        </w:rPr>
        <w:t xml:space="preserve">r vi </w:t>
      </w:r>
      <w:r w:rsidR="00334134" w:rsidRPr="00B6318A">
        <w:rPr>
          <w:rFonts w:ascii="inherit" w:eastAsia="Times New Roman" w:hAnsi="inherit" w:cs="Courier New"/>
          <w:color w:val="202124"/>
          <w:sz w:val="28"/>
          <w:szCs w:val="28"/>
          <w:lang w:eastAsia="da-DK"/>
        </w:rPr>
        <w:t>en bedre forståelse af verden</w:t>
      </w:r>
      <w:r w:rsidR="004338FB" w:rsidRPr="00B6318A">
        <w:rPr>
          <w:rFonts w:ascii="inherit" w:eastAsia="Times New Roman" w:hAnsi="inherit" w:cs="Courier New"/>
          <w:color w:val="202124"/>
          <w:sz w:val="28"/>
          <w:szCs w:val="28"/>
          <w:lang w:eastAsia="da-DK"/>
        </w:rPr>
        <w:t xml:space="preserve">. Vi </w:t>
      </w:r>
      <w:r w:rsidR="00334134" w:rsidRPr="00B6318A">
        <w:rPr>
          <w:rFonts w:ascii="inherit" w:eastAsia="Times New Roman" w:hAnsi="inherit" w:cs="Courier New"/>
          <w:color w:val="202124"/>
          <w:sz w:val="28"/>
          <w:szCs w:val="28"/>
          <w:lang w:eastAsia="da-DK"/>
        </w:rPr>
        <w:t>blive</w:t>
      </w:r>
      <w:r w:rsidR="004338FB" w:rsidRPr="00B6318A">
        <w:rPr>
          <w:rFonts w:ascii="inherit" w:eastAsia="Times New Roman" w:hAnsi="inherit" w:cs="Courier New"/>
          <w:color w:val="202124"/>
          <w:sz w:val="28"/>
          <w:szCs w:val="28"/>
          <w:lang w:eastAsia="da-DK"/>
        </w:rPr>
        <w:t>r</w:t>
      </w:r>
      <w:r w:rsidR="00334134" w:rsidRPr="00B6318A">
        <w:rPr>
          <w:rFonts w:ascii="inherit" w:eastAsia="Times New Roman" w:hAnsi="inherit" w:cs="Courier New"/>
          <w:color w:val="202124"/>
          <w:sz w:val="28"/>
          <w:szCs w:val="28"/>
          <w:lang w:eastAsia="da-DK"/>
        </w:rPr>
        <w:t xml:space="preserve"> mere opmærksomme på og respektere andre kulturer. </w:t>
      </w:r>
    </w:p>
    <w:p w14:paraId="50A263E9" w14:textId="77777777" w:rsidR="004338FB" w:rsidRPr="00B6318A" w:rsidRDefault="004338FB" w:rsidP="004A53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p>
    <w:p w14:paraId="188BB494" w14:textId="64F9ACC5" w:rsidR="000968CF" w:rsidRPr="00B6318A" w:rsidRDefault="004338FB" w:rsidP="004A53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På de</w:t>
      </w:r>
      <w:r w:rsidR="000968CF" w:rsidRPr="00B6318A">
        <w:rPr>
          <w:rFonts w:ascii="inherit" w:eastAsia="Times New Roman" w:hAnsi="inherit" w:cs="Courier New"/>
          <w:color w:val="202124"/>
          <w:sz w:val="28"/>
          <w:szCs w:val="28"/>
          <w:lang w:eastAsia="da-DK"/>
        </w:rPr>
        <w:t xml:space="preserve">tte kursus sigter vi mod at udforske den kunstneriske produktion af </w:t>
      </w:r>
      <w:r w:rsidRPr="00B6318A">
        <w:rPr>
          <w:rFonts w:ascii="inherit" w:eastAsia="Times New Roman" w:hAnsi="inherit" w:cs="Courier New"/>
          <w:color w:val="202124"/>
          <w:sz w:val="28"/>
          <w:szCs w:val="28"/>
          <w:lang w:eastAsia="da-DK"/>
        </w:rPr>
        <w:t>H</w:t>
      </w:r>
      <w:r w:rsidR="00D56E6D">
        <w:rPr>
          <w:rFonts w:ascii="inherit" w:eastAsia="Times New Roman" w:hAnsi="inherit" w:cs="Courier New"/>
          <w:color w:val="202124"/>
          <w:sz w:val="28"/>
          <w:szCs w:val="28"/>
          <w:lang w:eastAsia="da-DK"/>
        </w:rPr>
        <w:t>.</w:t>
      </w:r>
      <w:r w:rsidRPr="00B6318A">
        <w:rPr>
          <w:rFonts w:ascii="inherit" w:eastAsia="Times New Roman" w:hAnsi="inherit" w:cs="Courier New"/>
          <w:color w:val="202124"/>
          <w:sz w:val="28"/>
          <w:szCs w:val="28"/>
          <w:lang w:eastAsia="da-DK"/>
        </w:rPr>
        <w:t xml:space="preserve"> C</w:t>
      </w:r>
      <w:r w:rsidR="00D56E6D">
        <w:rPr>
          <w:rFonts w:ascii="inherit" w:eastAsia="Times New Roman" w:hAnsi="inherit" w:cs="Courier New"/>
          <w:color w:val="202124"/>
          <w:sz w:val="28"/>
          <w:szCs w:val="28"/>
          <w:lang w:eastAsia="da-DK"/>
        </w:rPr>
        <w:t>.</w:t>
      </w:r>
      <w:r w:rsidRPr="00B6318A">
        <w:rPr>
          <w:rFonts w:ascii="inherit" w:eastAsia="Times New Roman" w:hAnsi="inherit" w:cs="Courier New"/>
          <w:color w:val="202124"/>
          <w:sz w:val="28"/>
          <w:szCs w:val="28"/>
          <w:lang w:eastAsia="da-DK"/>
        </w:rPr>
        <w:t xml:space="preserve"> </w:t>
      </w:r>
      <w:r w:rsidR="000968CF" w:rsidRPr="00B6318A">
        <w:rPr>
          <w:rFonts w:ascii="inherit" w:eastAsia="Times New Roman" w:hAnsi="inherit" w:cs="Courier New"/>
          <w:color w:val="202124"/>
          <w:sz w:val="28"/>
          <w:szCs w:val="28"/>
          <w:lang w:eastAsia="da-DK"/>
        </w:rPr>
        <w:t>Andersen, Picasso, Lorca</w:t>
      </w:r>
      <w:r w:rsidR="008D16C7" w:rsidRPr="00B6318A">
        <w:rPr>
          <w:rFonts w:ascii="inherit" w:eastAsia="Times New Roman" w:hAnsi="inherit" w:cs="Courier New"/>
          <w:color w:val="202124"/>
          <w:sz w:val="28"/>
          <w:szCs w:val="28"/>
          <w:lang w:eastAsia="da-DK"/>
        </w:rPr>
        <w:t xml:space="preserve"> samt andre dele </w:t>
      </w:r>
      <w:r w:rsidR="000968CF" w:rsidRPr="00B6318A">
        <w:rPr>
          <w:rFonts w:ascii="inherit" w:eastAsia="Times New Roman" w:hAnsi="inherit" w:cs="Courier New"/>
          <w:color w:val="202124"/>
          <w:sz w:val="28"/>
          <w:szCs w:val="28"/>
          <w:lang w:eastAsia="da-DK"/>
        </w:rPr>
        <w:t>af immateri</w:t>
      </w:r>
      <w:r w:rsidR="008D16C7" w:rsidRPr="00B6318A">
        <w:rPr>
          <w:rFonts w:ascii="inherit" w:eastAsia="Times New Roman" w:hAnsi="inherit" w:cs="Courier New"/>
          <w:color w:val="202124"/>
          <w:sz w:val="28"/>
          <w:szCs w:val="28"/>
          <w:lang w:eastAsia="da-DK"/>
        </w:rPr>
        <w:t>el</w:t>
      </w:r>
      <w:r w:rsidR="000968CF" w:rsidRPr="00B6318A">
        <w:rPr>
          <w:rFonts w:ascii="inherit" w:eastAsia="Times New Roman" w:hAnsi="inherit" w:cs="Courier New"/>
          <w:color w:val="202124"/>
          <w:sz w:val="28"/>
          <w:szCs w:val="28"/>
          <w:lang w:eastAsia="da-DK"/>
        </w:rPr>
        <w:t xml:space="preserve"> kulturar</w:t>
      </w:r>
      <w:r w:rsidR="00A94DE8" w:rsidRPr="00B6318A">
        <w:rPr>
          <w:rFonts w:ascii="inherit" w:eastAsia="Times New Roman" w:hAnsi="inherit" w:cs="Courier New"/>
          <w:color w:val="202124"/>
          <w:sz w:val="28"/>
          <w:szCs w:val="28"/>
          <w:lang w:eastAsia="da-DK"/>
        </w:rPr>
        <w:t>v,</w:t>
      </w:r>
      <w:r w:rsidR="000968CF" w:rsidRPr="00B6318A">
        <w:rPr>
          <w:rFonts w:ascii="inherit" w:eastAsia="Times New Roman" w:hAnsi="inherit" w:cs="Courier New"/>
          <w:color w:val="202124"/>
          <w:sz w:val="28"/>
          <w:szCs w:val="28"/>
          <w:lang w:eastAsia="da-DK"/>
        </w:rPr>
        <w:t xml:space="preserve"> især musik</w:t>
      </w:r>
      <w:r w:rsidR="00A94DE8" w:rsidRPr="00B6318A">
        <w:rPr>
          <w:rFonts w:ascii="inherit" w:eastAsia="Times New Roman" w:hAnsi="inherit" w:cs="Courier New"/>
          <w:color w:val="202124"/>
          <w:sz w:val="28"/>
          <w:szCs w:val="28"/>
          <w:lang w:eastAsia="da-DK"/>
        </w:rPr>
        <w:t>.</w:t>
      </w:r>
    </w:p>
    <w:p w14:paraId="51221091" w14:textId="001E01EB" w:rsidR="00A94DE8" w:rsidRPr="00B6318A" w:rsidRDefault="00A94DE8" w:rsidP="004A53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p>
    <w:p w14:paraId="1A3C4FB8" w14:textId="283BAEAD" w:rsidR="007F22BC" w:rsidRPr="00B6318A" w:rsidRDefault="007F22BC" w:rsidP="004A53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b/>
          <w:bCs/>
          <w:color w:val="202124"/>
          <w:sz w:val="28"/>
          <w:szCs w:val="28"/>
          <w:lang w:eastAsia="da-DK"/>
        </w:rPr>
      </w:pPr>
      <w:r w:rsidRPr="00B6318A">
        <w:rPr>
          <w:rFonts w:ascii="inherit" w:eastAsia="Times New Roman" w:hAnsi="inherit" w:cs="Courier New"/>
          <w:b/>
          <w:bCs/>
          <w:color w:val="202124"/>
          <w:sz w:val="28"/>
          <w:szCs w:val="28"/>
          <w:lang w:eastAsia="da-DK"/>
        </w:rPr>
        <w:t>Hvordan lærer vi?</w:t>
      </w:r>
    </w:p>
    <w:p w14:paraId="38A146DA" w14:textId="6EB41D19" w:rsidR="00334D14" w:rsidRPr="00B6318A" w:rsidRDefault="0089152A" w:rsidP="004A53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Vi oplever, hører fortællinger og reflekterer over det vi lærer</w:t>
      </w:r>
      <w:r w:rsidR="00334D14" w:rsidRPr="00B6318A">
        <w:rPr>
          <w:rFonts w:ascii="inherit" w:eastAsia="Times New Roman" w:hAnsi="inherit" w:cs="Courier New"/>
          <w:color w:val="202124"/>
          <w:sz w:val="28"/>
          <w:szCs w:val="28"/>
          <w:lang w:eastAsia="da-DK"/>
        </w:rPr>
        <w:t>. Kurset er lavet således, at teori og praksis kombineres med deltager</w:t>
      </w:r>
      <w:r w:rsidR="00E71BDC" w:rsidRPr="00B6318A">
        <w:rPr>
          <w:rFonts w:ascii="inherit" w:eastAsia="Times New Roman" w:hAnsi="inherit" w:cs="Courier New"/>
          <w:color w:val="202124"/>
          <w:sz w:val="28"/>
          <w:szCs w:val="28"/>
          <w:lang w:eastAsia="da-DK"/>
        </w:rPr>
        <w:t>n</w:t>
      </w:r>
      <w:r w:rsidR="00334D14" w:rsidRPr="00B6318A">
        <w:rPr>
          <w:rFonts w:ascii="inherit" w:eastAsia="Times New Roman" w:hAnsi="inherit" w:cs="Courier New"/>
          <w:color w:val="202124"/>
          <w:sz w:val="28"/>
          <w:szCs w:val="28"/>
          <w:lang w:eastAsia="da-DK"/>
        </w:rPr>
        <w:t xml:space="preserve">es </w:t>
      </w:r>
      <w:r w:rsidR="00E71BDC" w:rsidRPr="00B6318A">
        <w:rPr>
          <w:rFonts w:ascii="inherit" w:eastAsia="Times New Roman" w:hAnsi="inherit" w:cs="Courier New"/>
          <w:color w:val="202124"/>
          <w:sz w:val="28"/>
          <w:szCs w:val="28"/>
          <w:lang w:eastAsia="da-DK"/>
        </w:rPr>
        <w:t xml:space="preserve">interesser, viden og </w:t>
      </w:r>
      <w:r w:rsidR="00334D14" w:rsidRPr="00B6318A">
        <w:rPr>
          <w:rFonts w:ascii="inherit" w:eastAsia="Times New Roman" w:hAnsi="inherit" w:cs="Courier New"/>
          <w:color w:val="202124"/>
          <w:sz w:val="28"/>
          <w:szCs w:val="28"/>
          <w:lang w:eastAsia="da-DK"/>
        </w:rPr>
        <w:t>erfaringer.</w:t>
      </w:r>
    </w:p>
    <w:p w14:paraId="0ECD4810" w14:textId="0A6E60C0" w:rsidR="00A05A64" w:rsidRPr="00B6318A" w:rsidRDefault="00B6318A" w:rsidP="004A53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Indimellem</w:t>
      </w:r>
      <w:r w:rsidR="00264BB7" w:rsidRPr="00B6318A">
        <w:rPr>
          <w:rFonts w:ascii="inherit" w:eastAsia="Times New Roman" w:hAnsi="inherit" w:cs="Courier New"/>
          <w:color w:val="202124"/>
          <w:sz w:val="28"/>
          <w:szCs w:val="28"/>
          <w:lang w:eastAsia="da-DK"/>
        </w:rPr>
        <w:t xml:space="preserve"> </w:t>
      </w:r>
      <w:r w:rsidR="00A05A64" w:rsidRPr="00B6318A">
        <w:rPr>
          <w:rFonts w:ascii="inherit" w:eastAsia="Times New Roman" w:hAnsi="inherit" w:cs="Courier New"/>
          <w:color w:val="202124"/>
          <w:sz w:val="28"/>
          <w:szCs w:val="28"/>
          <w:lang w:eastAsia="da-DK"/>
        </w:rPr>
        <w:t>for</w:t>
      </w:r>
      <w:r w:rsidR="00264BB7" w:rsidRPr="00B6318A">
        <w:rPr>
          <w:rFonts w:ascii="inherit" w:eastAsia="Times New Roman" w:hAnsi="inherit" w:cs="Courier New"/>
          <w:color w:val="202124"/>
          <w:sz w:val="28"/>
          <w:szCs w:val="28"/>
          <w:lang w:eastAsia="da-DK"/>
        </w:rPr>
        <w:t>sø</w:t>
      </w:r>
      <w:r w:rsidR="00A05A64" w:rsidRPr="00B6318A">
        <w:rPr>
          <w:rFonts w:ascii="inherit" w:eastAsia="Times New Roman" w:hAnsi="inherit" w:cs="Courier New"/>
          <w:color w:val="202124"/>
          <w:sz w:val="28"/>
          <w:szCs w:val="28"/>
          <w:lang w:eastAsia="da-DK"/>
        </w:rPr>
        <w:t>ger vi</w:t>
      </w:r>
      <w:r w:rsidR="00264BB7" w:rsidRPr="00B6318A">
        <w:rPr>
          <w:rFonts w:ascii="inherit" w:eastAsia="Times New Roman" w:hAnsi="inherit" w:cs="Courier New"/>
          <w:color w:val="202124"/>
          <w:sz w:val="28"/>
          <w:szCs w:val="28"/>
          <w:lang w:eastAsia="da-DK"/>
        </w:rPr>
        <w:t>,</w:t>
      </w:r>
      <w:r w:rsidR="00A05A64" w:rsidRPr="00B6318A">
        <w:rPr>
          <w:rFonts w:ascii="inherit" w:eastAsia="Times New Roman" w:hAnsi="inherit" w:cs="Courier New"/>
          <w:color w:val="202124"/>
          <w:sz w:val="28"/>
          <w:szCs w:val="28"/>
          <w:lang w:eastAsia="da-DK"/>
        </w:rPr>
        <w:t xml:space="preserve"> at </w:t>
      </w:r>
      <w:r w:rsidR="00264BB7" w:rsidRPr="00B6318A">
        <w:rPr>
          <w:rFonts w:ascii="inherit" w:eastAsia="Times New Roman" w:hAnsi="inherit" w:cs="Courier New"/>
          <w:color w:val="202124"/>
          <w:sz w:val="28"/>
          <w:szCs w:val="28"/>
          <w:lang w:eastAsia="da-DK"/>
        </w:rPr>
        <w:t>lave faglige oplæg med udgangspunkt i en dansk vinkel på bl</w:t>
      </w:r>
      <w:r>
        <w:rPr>
          <w:rFonts w:ascii="inherit" w:eastAsia="Times New Roman" w:hAnsi="inherit" w:cs="Courier New"/>
          <w:color w:val="202124"/>
          <w:sz w:val="28"/>
          <w:szCs w:val="28"/>
          <w:lang w:eastAsia="da-DK"/>
        </w:rPr>
        <w:t>.</w:t>
      </w:r>
      <w:r w:rsidR="00264BB7" w:rsidRPr="00B6318A">
        <w:rPr>
          <w:rFonts w:ascii="inherit" w:eastAsia="Times New Roman" w:hAnsi="inherit" w:cs="Courier New"/>
          <w:color w:val="202124"/>
          <w:sz w:val="28"/>
          <w:szCs w:val="28"/>
          <w:lang w:eastAsia="da-DK"/>
        </w:rPr>
        <w:t>a. H</w:t>
      </w:r>
      <w:r>
        <w:rPr>
          <w:rFonts w:ascii="inherit" w:eastAsia="Times New Roman" w:hAnsi="inherit" w:cs="Courier New"/>
          <w:color w:val="202124"/>
          <w:sz w:val="28"/>
          <w:szCs w:val="28"/>
          <w:lang w:eastAsia="da-DK"/>
        </w:rPr>
        <w:t>.</w:t>
      </w:r>
      <w:r w:rsidR="00264BB7" w:rsidRPr="00B6318A">
        <w:rPr>
          <w:rFonts w:ascii="inherit" w:eastAsia="Times New Roman" w:hAnsi="inherit" w:cs="Courier New"/>
          <w:color w:val="202124"/>
          <w:sz w:val="28"/>
          <w:szCs w:val="28"/>
          <w:lang w:eastAsia="da-DK"/>
        </w:rPr>
        <w:t xml:space="preserve"> C</w:t>
      </w:r>
      <w:r>
        <w:rPr>
          <w:rFonts w:ascii="inherit" w:eastAsia="Times New Roman" w:hAnsi="inherit" w:cs="Courier New"/>
          <w:color w:val="202124"/>
          <w:sz w:val="28"/>
          <w:szCs w:val="28"/>
          <w:lang w:eastAsia="da-DK"/>
        </w:rPr>
        <w:t>.</w:t>
      </w:r>
      <w:r w:rsidR="00264BB7" w:rsidRPr="00B6318A">
        <w:rPr>
          <w:rFonts w:ascii="inherit" w:eastAsia="Times New Roman" w:hAnsi="inherit" w:cs="Courier New"/>
          <w:color w:val="202124"/>
          <w:sz w:val="28"/>
          <w:szCs w:val="28"/>
          <w:lang w:eastAsia="da-DK"/>
        </w:rPr>
        <w:t xml:space="preserve"> Andersen</w:t>
      </w:r>
      <w:r>
        <w:rPr>
          <w:rFonts w:ascii="inherit" w:eastAsia="Times New Roman" w:hAnsi="inherit" w:cs="Courier New"/>
          <w:color w:val="202124"/>
          <w:sz w:val="28"/>
          <w:szCs w:val="28"/>
          <w:lang w:eastAsia="da-DK"/>
        </w:rPr>
        <w:t>.</w:t>
      </w:r>
    </w:p>
    <w:p w14:paraId="3BF3162E" w14:textId="77777777" w:rsidR="00264BB7" w:rsidRPr="00B6318A" w:rsidRDefault="00264BB7" w:rsidP="004A53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p>
    <w:p w14:paraId="47342ACC" w14:textId="677C26DD" w:rsidR="00252567" w:rsidRPr="00B6318A" w:rsidRDefault="00252567" w:rsidP="004A53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 xml:space="preserve">Vi bruger følgende 3 kunstnere </w:t>
      </w:r>
      <w:r w:rsidR="00264BB7" w:rsidRPr="00B6318A">
        <w:rPr>
          <w:rFonts w:ascii="inherit" w:eastAsia="Times New Roman" w:hAnsi="inherit" w:cs="Courier New"/>
          <w:color w:val="202124"/>
          <w:sz w:val="28"/>
          <w:szCs w:val="28"/>
          <w:lang w:eastAsia="da-DK"/>
        </w:rPr>
        <w:t>til at lære om kulturarv</w:t>
      </w:r>
      <w:r w:rsidRPr="00B6318A">
        <w:rPr>
          <w:rFonts w:ascii="inherit" w:eastAsia="Times New Roman" w:hAnsi="inherit" w:cs="Courier New"/>
          <w:color w:val="202124"/>
          <w:sz w:val="28"/>
          <w:szCs w:val="28"/>
          <w:lang w:eastAsia="da-DK"/>
        </w:rPr>
        <w:t>:</w:t>
      </w:r>
    </w:p>
    <w:p w14:paraId="735C8857" w14:textId="77777777" w:rsidR="00252567" w:rsidRPr="00B6318A" w:rsidRDefault="00252567"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p>
    <w:p w14:paraId="5E7F3D35" w14:textId="2461D6F6" w:rsidR="00C4651B" w:rsidRPr="00B6318A" w:rsidRDefault="00252567"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 xml:space="preserve">H. </w:t>
      </w:r>
      <w:r w:rsidR="00334134" w:rsidRPr="00B6318A">
        <w:rPr>
          <w:rFonts w:ascii="inherit" w:eastAsia="Times New Roman" w:hAnsi="inherit" w:cs="Courier New"/>
          <w:color w:val="202124"/>
          <w:sz w:val="28"/>
          <w:szCs w:val="28"/>
          <w:lang w:eastAsia="da-DK"/>
        </w:rPr>
        <w:t>C Andersen</w:t>
      </w:r>
      <w:r w:rsidR="001C216B" w:rsidRPr="00B6318A">
        <w:rPr>
          <w:rFonts w:ascii="inherit" w:eastAsia="Times New Roman" w:hAnsi="inherit" w:cs="Courier New"/>
          <w:color w:val="202124"/>
          <w:sz w:val="28"/>
          <w:szCs w:val="28"/>
          <w:lang w:eastAsia="da-DK"/>
        </w:rPr>
        <w:t>,</w:t>
      </w:r>
      <w:r w:rsidR="000724A5" w:rsidRPr="00B6318A">
        <w:rPr>
          <w:rFonts w:ascii="inherit" w:eastAsia="Times New Roman" w:hAnsi="inherit" w:cs="Courier New"/>
          <w:color w:val="202124"/>
          <w:sz w:val="28"/>
          <w:szCs w:val="28"/>
          <w:lang w:eastAsia="da-DK"/>
        </w:rPr>
        <w:t xml:space="preserve"> </w:t>
      </w:r>
      <w:r w:rsidR="001C216B" w:rsidRPr="00B6318A">
        <w:rPr>
          <w:rFonts w:ascii="inherit" w:eastAsia="Times New Roman" w:hAnsi="inherit" w:cs="Courier New"/>
          <w:color w:val="202124"/>
          <w:sz w:val="28"/>
          <w:szCs w:val="28"/>
          <w:lang w:eastAsia="da-DK"/>
        </w:rPr>
        <w:t>en dansk multi</w:t>
      </w:r>
      <w:r w:rsidR="00C4651B" w:rsidRPr="00B6318A">
        <w:rPr>
          <w:rFonts w:ascii="inherit" w:eastAsia="Times New Roman" w:hAnsi="inherit" w:cs="Courier New"/>
          <w:color w:val="202124"/>
          <w:sz w:val="28"/>
          <w:szCs w:val="28"/>
          <w:lang w:eastAsia="da-DK"/>
        </w:rPr>
        <w:t>kunstner, mest kendt for sine eventyr. Han rejste utrolig meget og havde sit motto: ” At rejse er at leve”</w:t>
      </w:r>
      <w:r w:rsidR="00B95305" w:rsidRPr="00B6318A">
        <w:rPr>
          <w:rFonts w:ascii="inherit" w:eastAsia="Times New Roman" w:hAnsi="inherit" w:cs="Courier New"/>
          <w:color w:val="202124"/>
          <w:sz w:val="28"/>
          <w:szCs w:val="28"/>
          <w:lang w:eastAsia="da-DK"/>
        </w:rPr>
        <w:t>.</w:t>
      </w:r>
    </w:p>
    <w:p w14:paraId="78E5A333" w14:textId="67476C3B" w:rsidR="00B95305" w:rsidRPr="00B6318A" w:rsidRDefault="00B95305"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Vi tager udgangspunkt i hans besøg i Andalusien</w:t>
      </w:r>
    </w:p>
    <w:p w14:paraId="1A47CC33" w14:textId="77777777" w:rsidR="004127D4" w:rsidRPr="00B6318A" w:rsidRDefault="00334134"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 xml:space="preserve"> </w:t>
      </w:r>
    </w:p>
    <w:p w14:paraId="12A04539" w14:textId="3CBAF567" w:rsidR="005A2920" w:rsidRPr="00B6318A" w:rsidRDefault="004127D4"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 xml:space="preserve">Dernæst </w:t>
      </w:r>
      <w:r w:rsidR="00334134" w:rsidRPr="00B6318A">
        <w:rPr>
          <w:rFonts w:ascii="inherit" w:eastAsia="Times New Roman" w:hAnsi="inherit" w:cs="Courier New"/>
          <w:color w:val="202124"/>
          <w:sz w:val="28"/>
          <w:szCs w:val="28"/>
          <w:lang w:eastAsia="da-DK"/>
        </w:rPr>
        <w:t>møder vi</w:t>
      </w:r>
      <w:r w:rsidRPr="00B6318A">
        <w:rPr>
          <w:rFonts w:ascii="inherit" w:eastAsia="Times New Roman" w:hAnsi="inherit" w:cs="Courier New"/>
          <w:color w:val="202124"/>
          <w:sz w:val="28"/>
          <w:szCs w:val="28"/>
          <w:lang w:eastAsia="da-DK"/>
        </w:rPr>
        <w:t xml:space="preserve"> to</w:t>
      </w:r>
      <w:r w:rsidR="00334134" w:rsidRPr="00B6318A">
        <w:rPr>
          <w:rFonts w:ascii="inherit" w:eastAsia="Times New Roman" w:hAnsi="inherit" w:cs="Courier New"/>
          <w:color w:val="202124"/>
          <w:sz w:val="28"/>
          <w:szCs w:val="28"/>
          <w:lang w:eastAsia="da-DK"/>
        </w:rPr>
        <w:t xml:space="preserve"> andre kunstnere m</w:t>
      </w:r>
      <w:r w:rsidRPr="00B6318A">
        <w:rPr>
          <w:rFonts w:ascii="inherit" w:eastAsia="Times New Roman" w:hAnsi="inherit" w:cs="Courier New"/>
          <w:color w:val="202124"/>
          <w:sz w:val="28"/>
          <w:szCs w:val="28"/>
          <w:lang w:eastAsia="da-DK"/>
        </w:rPr>
        <w:t xml:space="preserve">ed rødder i Andalusien: </w:t>
      </w:r>
      <w:r w:rsidR="00334134" w:rsidRPr="00B6318A">
        <w:rPr>
          <w:rFonts w:ascii="inherit" w:eastAsia="Times New Roman" w:hAnsi="inherit" w:cs="Courier New"/>
          <w:color w:val="202124"/>
          <w:sz w:val="28"/>
          <w:szCs w:val="28"/>
          <w:lang w:eastAsia="da-DK"/>
        </w:rPr>
        <w:t>Pablo Picasso (Malaga) og Federico Garcia Lorca (Granada)</w:t>
      </w:r>
      <w:r w:rsidRPr="00B6318A">
        <w:rPr>
          <w:rFonts w:ascii="inherit" w:eastAsia="Times New Roman" w:hAnsi="inherit" w:cs="Courier New"/>
          <w:color w:val="202124"/>
          <w:sz w:val="28"/>
          <w:szCs w:val="28"/>
          <w:lang w:eastAsia="da-DK"/>
        </w:rPr>
        <w:t xml:space="preserve">. </w:t>
      </w:r>
      <w:r w:rsidR="00334134" w:rsidRPr="00B6318A">
        <w:rPr>
          <w:rFonts w:ascii="inherit" w:eastAsia="Times New Roman" w:hAnsi="inherit" w:cs="Courier New"/>
          <w:color w:val="202124"/>
          <w:sz w:val="28"/>
          <w:szCs w:val="28"/>
          <w:lang w:eastAsia="da-DK"/>
        </w:rPr>
        <w:t>Kunstnerisk har Sevilla intet at misunde disse byer. De</w:t>
      </w:r>
      <w:r w:rsidR="006B4E6E" w:rsidRPr="00B6318A">
        <w:rPr>
          <w:rFonts w:ascii="inherit" w:eastAsia="Times New Roman" w:hAnsi="inherit" w:cs="Courier New"/>
          <w:color w:val="202124"/>
          <w:sz w:val="28"/>
          <w:szCs w:val="28"/>
          <w:lang w:eastAsia="da-DK"/>
        </w:rPr>
        <w:t xml:space="preserve">t </w:t>
      </w:r>
      <w:r w:rsidR="00334134" w:rsidRPr="00B6318A">
        <w:rPr>
          <w:rFonts w:ascii="inherit" w:eastAsia="Times New Roman" w:hAnsi="inherit" w:cs="Courier New"/>
          <w:color w:val="202124"/>
          <w:sz w:val="28"/>
          <w:szCs w:val="28"/>
          <w:lang w:eastAsia="da-DK"/>
        </w:rPr>
        <w:t>er byen</w:t>
      </w:r>
      <w:r w:rsidR="005A2920" w:rsidRPr="00B6318A">
        <w:rPr>
          <w:rFonts w:ascii="inherit" w:eastAsia="Times New Roman" w:hAnsi="inherit" w:cs="Courier New"/>
          <w:color w:val="202124"/>
          <w:sz w:val="28"/>
          <w:szCs w:val="28"/>
          <w:lang w:eastAsia="da-DK"/>
        </w:rPr>
        <w:t>, der er kendt for alle slags musik – fra opera til flamenco.</w:t>
      </w:r>
    </w:p>
    <w:p w14:paraId="2384C476" w14:textId="6E3D7830" w:rsidR="00334134" w:rsidRPr="00B6318A" w:rsidRDefault="005A2920"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 xml:space="preserve">Sevilla </w:t>
      </w:r>
      <w:r w:rsidR="00334134" w:rsidRPr="00B6318A">
        <w:rPr>
          <w:rFonts w:ascii="inherit" w:eastAsia="Times New Roman" w:hAnsi="inherit" w:cs="Courier New"/>
          <w:color w:val="202124"/>
          <w:sz w:val="28"/>
          <w:szCs w:val="28"/>
          <w:lang w:eastAsia="da-DK"/>
        </w:rPr>
        <w:t>er den by, der først blev erklæret UNESCO</w:t>
      </w:r>
      <w:r w:rsidR="000724A5" w:rsidRPr="00B6318A">
        <w:rPr>
          <w:rFonts w:ascii="inherit" w:eastAsia="Times New Roman" w:hAnsi="inherit" w:cs="Courier New"/>
          <w:color w:val="202124"/>
          <w:sz w:val="28"/>
          <w:szCs w:val="28"/>
          <w:lang w:eastAsia="da-DK"/>
        </w:rPr>
        <w:t xml:space="preserve"> Verdens kulturarv, </w:t>
      </w:r>
      <w:r w:rsidR="00334134" w:rsidRPr="00B6318A">
        <w:rPr>
          <w:rFonts w:ascii="inherit" w:eastAsia="Times New Roman" w:hAnsi="inherit" w:cs="Courier New"/>
          <w:color w:val="202124"/>
          <w:sz w:val="28"/>
          <w:szCs w:val="28"/>
          <w:lang w:eastAsia="da-DK"/>
        </w:rPr>
        <w:t>som kreativ musik</w:t>
      </w:r>
      <w:r w:rsidR="00C1481C" w:rsidRPr="00B6318A">
        <w:rPr>
          <w:rFonts w:ascii="inherit" w:eastAsia="Times New Roman" w:hAnsi="inherit" w:cs="Courier New"/>
          <w:color w:val="202124"/>
          <w:sz w:val="28"/>
          <w:szCs w:val="28"/>
          <w:lang w:eastAsia="da-DK"/>
        </w:rPr>
        <w:t>-</w:t>
      </w:r>
      <w:r w:rsidR="00334134" w:rsidRPr="00B6318A">
        <w:rPr>
          <w:rFonts w:ascii="inherit" w:eastAsia="Times New Roman" w:hAnsi="inherit" w:cs="Courier New"/>
          <w:color w:val="202124"/>
          <w:sz w:val="28"/>
          <w:szCs w:val="28"/>
          <w:lang w:eastAsia="da-DK"/>
        </w:rPr>
        <w:t>by i 2006, hvilket</w:t>
      </w:r>
      <w:r w:rsidR="00962FA3" w:rsidRPr="00B6318A">
        <w:rPr>
          <w:rFonts w:ascii="inherit" w:eastAsia="Times New Roman" w:hAnsi="inherit" w:cs="Courier New"/>
          <w:color w:val="202124"/>
          <w:sz w:val="28"/>
          <w:szCs w:val="28"/>
          <w:lang w:eastAsia="da-DK"/>
        </w:rPr>
        <w:t xml:space="preserve"> </w:t>
      </w:r>
      <w:r w:rsidR="00334134" w:rsidRPr="00B6318A">
        <w:rPr>
          <w:rFonts w:ascii="inherit" w:eastAsia="Times New Roman" w:hAnsi="inherit" w:cs="Courier New"/>
          <w:color w:val="202124"/>
          <w:sz w:val="28"/>
          <w:szCs w:val="28"/>
          <w:lang w:eastAsia="da-DK"/>
        </w:rPr>
        <w:t>forpligt</w:t>
      </w:r>
      <w:r w:rsidR="00962FA3" w:rsidRPr="00B6318A">
        <w:rPr>
          <w:rFonts w:ascii="inherit" w:eastAsia="Times New Roman" w:hAnsi="inherit" w:cs="Courier New"/>
          <w:color w:val="202124"/>
          <w:sz w:val="28"/>
          <w:szCs w:val="28"/>
          <w:lang w:eastAsia="da-DK"/>
        </w:rPr>
        <w:t>er</w:t>
      </w:r>
      <w:r w:rsidR="00334134" w:rsidRPr="00B6318A">
        <w:rPr>
          <w:rFonts w:ascii="inherit" w:eastAsia="Times New Roman" w:hAnsi="inherit" w:cs="Courier New"/>
          <w:color w:val="202124"/>
          <w:sz w:val="28"/>
          <w:szCs w:val="28"/>
          <w:lang w:eastAsia="da-DK"/>
        </w:rPr>
        <w:t xml:space="preserve"> </w:t>
      </w:r>
      <w:r w:rsidR="00962FA3" w:rsidRPr="00B6318A">
        <w:rPr>
          <w:rFonts w:ascii="inherit" w:eastAsia="Times New Roman" w:hAnsi="inherit" w:cs="Courier New"/>
          <w:color w:val="202124"/>
          <w:sz w:val="28"/>
          <w:szCs w:val="28"/>
          <w:lang w:eastAsia="da-DK"/>
        </w:rPr>
        <w:t xml:space="preserve">i forhold </w:t>
      </w:r>
      <w:r w:rsidR="00334134" w:rsidRPr="00B6318A">
        <w:rPr>
          <w:rFonts w:ascii="inherit" w:eastAsia="Times New Roman" w:hAnsi="inherit" w:cs="Courier New"/>
          <w:color w:val="202124"/>
          <w:sz w:val="28"/>
          <w:szCs w:val="28"/>
          <w:lang w:eastAsia="da-DK"/>
        </w:rPr>
        <w:t>til at fremme musik som et middel ti</w:t>
      </w:r>
      <w:r w:rsidR="006B4E6E" w:rsidRPr="00B6318A">
        <w:rPr>
          <w:rFonts w:ascii="inherit" w:eastAsia="Times New Roman" w:hAnsi="inherit" w:cs="Courier New"/>
          <w:color w:val="202124"/>
          <w:sz w:val="28"/>
          <w:szCs w:val="28"/>
          <w:lang w:eastAsia="da-DK"/>
        </w:rPr>
        <w:t>l kulturel</w:t>
      </w:r>
      <w:r w:rsidR="00334134" w:rsidRPr="00B6318A">
        <w:rPr>
          <w:rFonts w:ascii="inherit" w:eastAsia="Times New Roman" w:hAnsi="inherit" w:cs="Courier New"/>
          <w:color w:val="202124"/>
          <w:sz w:val="28"/>
          <w:szCs w:val="28"/>
          <w:lang w:eastAsia="da-DK"/>
        </w:rPr>
        <w:t xml:space="preserve"> udvikling. Desuden blev </w:t>
      </w:r>
      <w:r w:rsidR="00C1481C" w:rsidRPr="00B6318A">
        <w:rPr>
          <w:rFonts w:ascii="inherit" w:eastAsia="Times New Roman" w:hAnsi="inherit" w:cs="Courier New"/>
          <w:color w:val="202124"/>
          <w:sz w:val="28"/>
          <w:szCs w:val="28"/>
          <w:lang w:eastAsia="da-DK"/>
        </w:rPr>
        <w:t>byen</w:t>
      </w:r>
      <w:r w:rsidR="00334134" w:rsidRPr="00B6318A">
        <w:rPr>
          <w:rFonts w:ascii="inherit" w:eastAsia="Times New Roman" w:hAnsi="inherit" w:cs="Courier New"/>
          <w:color w:val="202124"/>
          <w:sz w:val="28"/>
          <w:szCs w:val="28"/>
          <w:lang w:eastAsia="da-DK"/>
        </w:rPr>
        <w:t xml:space="preserve"> anerkendt af UNESCO som immateriel kulturarv for sin flamencotradition.</w:t>
      </w:r>
    </w:p>
    <w:p w14:paraId="1CC0F2B6" w14:textId="30A458B6" w:rsidR="00334134" w:rsidRPr="007D4A57" w:rsidRDefault="00334134"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b/>
          <w:bCs/>
          <w:color w:val="202124"/>
          <w:sz w:val="48"/>
          <w:szCs w:val="48"/>
          <w:lang w:eastAsia="da-DK"/>
        </w:rPr>
      </w:pPr>
      <w:r w:rsidRPr="007D4A57">
        <w:rPr>
          <w:rFonts w:ascii="inherit" w:eastAsia="Times New Roman" w:hAnsi="inherit" w:cs="Courier New"/>
          <w:b/>
          <w:bCs/>
          <w:color w:val="202124"/>
          <w:sz w:val="48"/>
          <w:szCs w:val="48"/>
          <w:lang w:eastAsia="da-DK"/>
        </w:rPr>
        <w:lastRenderedPageBreak/>
        <w:t>Program</w:t>
      </w:r>
    </w:p>
    <w:p w14:paraId="67CDCA3C" w14:textId="55F7BADD" w:rsidR="00DB397D" w:rsidRPr="00B6318A" w:rsidRDefault="00334134"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inherit" w:eastAsia="Times New Roman" w:hAnsi="inherit" w:cs="Courier New"/>
          <w:b/>
          <w:bCs/>
          <w:color w:val="202124"/>
          <w:sz w:val="28"/>
          <w:szCs w:val="28"/>
          <w:lang w:eastAsia="da-DK"/>
        </w:rPr>
      </w:pPr>
      <w:r w:rsidRPr="00B6318A">
        <w:rPr>
          <w:rFonts w:ascii="inherit" w:eastAsia="Times New Roman" w:hAnsi="inherit" w:cs="Courier New"/>
          <w:b/>
          <w:bCs/>
          <w:color w:val="202124"/>
          <w:sz w:val="28"/>
          <w:szCs w:val="28"/>
          <w:lang w:eastAsia="da-DK"/>
        </w:rPr>
        <w:t>Mandag d. 21. oktober:</w:t>
      </w:r>
      <w:r w:rsidR="00B6318A">
        <w:rPr>
          <w:rFonts w:ascii="inherit" w:eastAsia="Times New Roman" w:hAnsi="inherit" w:cs="Courier New"/>
          <w:b/>
          <w:bCs/>
          <w:color w:val="202124"/>
          <w:sz w:val="28"/>
          <w:szCs w:val="28"/>
          <w:lang w:eastAsia="da-DK"/>
        </w:rPr>
        <w:t xml:space="preserve"> </w:t>
      </w:r>
      <w:r w:rsidR="00EE4C99" w:rsidRPr="00B6318A">
        <w:rPr>
          <w:rFonts w:ascii="inherit" w:eastAsia="Times New Roman" w:hAnsi="inherit" w:cs="Courier New"/>
          <w:b/>
          <w:bCs/>
          <w:color w:val="202124"/>
          <w:sz w:val="28"/>
          <w:szCs w:val="28"/>
          <w:lang w:eastAsia="da-DK"/>
        </w:rPr>
        <w:t>Kurset starter kl. 15.00</w:t>
      </w:r>
      <w:r w:rsidR="00DB397D" w:rsidRPr="00B6318A">
        <w:rPr>
          <w:rFonts w:ascii="inherit" w:eastAsia="Times New Roman" w:hAnsi="inherit" w:cs="Courier New"/>
          <w:b/>
          <w:bCs/>
          <w:color w:val="202124"/>
          <w:sz w:val="28"/>
          <w:szCs w:val="28"/>
          <w:lang w:eastAsia="da-DK"/>
        </w:rPr>
        <w:t xml:space="preserve"> i Malaga</w:t>
      </w:r>
      <w:r w:rsidR="00EE4C99" w:rsidRPr="00B6318A">
        <w:rPr>
          <w:rFonts w:ascii="inherit" w:eastAsia="Times New Roman" w:hAnsi="inherit" w:cs="Courier New"/>
          <w:b/>
          <w:bCs/>
          <w:color w:val="202124"/>
          <w:sz w:val="28"/>
          <w:szCs w:val="28"/>
          <w:lang w:eastAsia="da-DK"/>
        </w:rPr>
        <w:t xml:space="preserve">: </w:t>
      </w:r>
    </w:p>
    <w:p w14:paraId="1D232EDD" w14:textId="77777777" w:rsidR="007D4A57" w:rsidRDefault="00EE4C99"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 xml:space="preserve">Velkomst ved lokal kursusleder, </w:t>
      </w:r>
    </w:p>
    <w:p w14:paraId="206BE6B4" w14:textId="40266CA8" w:rsidR="00984B69" w:rsidRPr="00B6318A" w:rsidRDefault="00EE4C99" w:rsidP="007D4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intro til kurset: Mål, indhold og forventninger</w:t>
      </w:r>
      <w:r w:rsidR="00984B69" w:rsidRPr="00B6318A">
        <w:rPr>
          <w:rFonts w:ascii="inherit" w:eastAsia="Times New Roman" w:hAnsi="inherit" w:cs="Courier New"/>
          <w:color w:val="202124"/>
          <w:sz w:val="28"/>
          <w:szCs w:val="28"/>
          <w:lang w:eastAsia="da-DK"/>
        </w:rPr>
        <w:t>.</w:t>
      </w:r>
    </w:p>
    <w:p w14:paraId="117F38B1" w14:textId="77777777" w:rsidR="00984B69" w:rsidRPr="00B6318A" w:rsidRDefault="00984B69"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Oplæg Mogens: H C Andersen og Spanien</w:t>
      </w:r>
    </w:p>
    <w:p w14:paraId="4B5B7F6D" w14:textId="77777777" w:rsidR="00984B69" w:rsidRPr="00B6318A" w:rsidRDefault="00984B69"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Intro til Spanien, Andalusien, Malaga, Granada og Sevilla.</w:t>
      </w:r>
    </w:p>
    <w:p w14:paraId="2FE82628" w14:textId="399430B4" w:rsidR="00334134" w:rsidRPr="00B6318A" w:rsidRDefault="00334134"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p>
    <w:p w14:paraId="780CA0F9" w14:textId="5A3F3E40" w:rsidR="00334134" w:rsidRPr="00B6318A" w:rsidRDefault="00A256A4"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b/>
          <w:bCs/>
          <w:color w:val="202124"/>
          <w:sz w:val="28"/>
          <w:szCs w:val="28"/>
          <w:lang w:eastAsia="da-DK"/>
        </w:rPr>
      </w:pPr>
      <w:r w:rsidRPr="00B6318A">
        <w:rPr>
          <w:rFonts w:ascii="inherit" w:eastAsia="Times New Roman" w:hAnsi="inherit" w:cs="Courier New"/>
          <w:b/>
          <w:bCs/>
          <w:color w:val="202124"/>
          <w:sz w:val="28"/>
          <w:szCs w:val="28"/>
          <w:lang w:eastAsia="da-DK"/>
        </w:rPr>
        <w:t>T</w:t>
      </w:r>
      <w:r w:rsidR="00334134" w:rsidRPr="00B6318A">
        <w:rPr>
          <w:rFonts w:ascii="inherit" w:eastAsia="Times New Roman" w:hAnsi="inherit" w:cs="Courier New"/>
          <w:b/>
          <w:bCs/>
          <w:color w:val="202124"/>
          <w:sz w:val="28"/>
          <w:szCs w:val="28"/>
          <w:lang w:eastAsia="da-DK"/>
        </w:rPr>
        <w:t>irsdag</w:t>
      </w:r>
      <w:r w:rsidRPr="00B6318A">
        <w:rPr>
          <w:rFonts w:ascii="inherit" w:eastAsia="Times New Roman" w:hAnsi="inherit" w:cs="Courier New"/>
          <w:b/>
          <w:bCs/>
          <w:color w:val="202124"/>
          <w:sz w:val="28"/>
          <w:szCs w:val="28"/>
          <w:lang w:eastAsia="da-DK"/>
        </w:rPr>
        <w:t xml:space="preserve"> d. 22. oktober</w:t>
      </w:r>
      <w:r w:rsidR="00665F48" w:rsidRPr="00B6318A">
        <w:rPr>
          <w:rFonts w:ascii="inherit" w:eastAsia="Times New Roman" w:hAnsi="inherit" w:cs="Courier New"/>
          <w:b/>
          <w:bCs/>
          <w:color w:val="202124"/>
          <w:sz w:val="28"/>
          <w:szCs w:val="28"/>
          <w:lang w:eastAsia="da-DK"/>
        </w:rPr>
        <w:t>:</w:t>
      </w:r>
    </w:p>
    <w:p w14:paraId="43C30F61" w14:textId="6437685B" w:rsidR="00A16D28" w:rsidRPr="00B6318A" w:rsidRDefault="00334134"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 xml:space="preserve">Malaga: </w:t>
      </w:r>
      <w:r w:rsidR="00475562" w:rsidRPr="00B6318A">
        <w:rPr>
          <w:rFonts w:ascii="inherit" w:eastAsia="Times New Roman" w:hAnsi="inherit" w:cs="Courier New"/>
          <w:color w:val="202124"/>
          <w:sz w:val="28"/>
          <w:szCs w:val="28"/>
          <w:lang w:eastAsia="da-DK"/>
        </w:rPr>
        <w:t>”</w:t>
      </w:r>
      <w:r w:rsidRPr="00B6318A">
        <w:rPr>
          <w:rFonts w:ascii="inherit" w:eastAsia="Times New Roman" w:hAnsi="inherit" w:cs="Courier New"/>
          <w:color w:val="202124"/>
          <w:sz w:val="28"/>
          <w:szCs w:val="28"/>
          <w:lang w:eastAsia="da-DK"/>
        </w:rPr>
        <w:t>G</w:t>
      </w:r>
      <w:r w:rsidR="00922338" w:rsidRPr="00B6318A">
        <w:rPr>
          <w:rFonts w:ascii="inherit" w:eastAsia="Times New Roman" w:hAnsi="inherit" w:cs="Courier New"/>
          <w:color w:val="202124"/>
          <w:sz w:val="28"/>
          <w:szCs w:val="28"/>
          <w:lang w:eastAsia="da-DK"/>
        </w:rPr>
        <w:t>åtur</w:t>
      </w:r>
      <w:r w:rsidR="00475562" w:rsidRPr="00B6318A">
        <w:rPr>
          <w:rFonts w:ascii="inherit" w:eastAsia="Times New Roman" w:hAnsi="inherit" w:cs="Courier New"/>
          <w:color w:val="202124"/>
          <w:sz w:val="28"/>
          <w:szCs w:val="28"/>
          <w:lang w:eastAsia="da-DK"/>
        </w:rPr>
        <w:t>”</w:t>
      </w:r>
      <w:r w:rsidR="00C1481C" w:rsidRPr="00B6318A">
        <w:rPr>
          <w:rFonts w:ascii="inherit" w:eastAsia="Times New Roman" w:hAnsi="inherit" w:cs="Courier New"/>
          <w:color w:val="202124"/>
          <w:sz w:val="28"/>
          <w:szCs w:val="28"/>
          <w:lang w:eastAsia="da-DK"/>
        </w:rPr>
        <w:t xml:space="preserve"> </w:t>
      </w:r>
      <w:r w:rsidRPr="00B6318A">
        <w:rPr>
          <w:rFonts w:ascii="inherit" w:eastAsia="Times New Roman" w:hAnsi="inherit" w:cs="Courier New"/>
          <w:color w:val="202124"/>
          <w:sz w:val="28"/>
          <w:szCs w:val="28"/>
          <w:lang w:eastAsia="da-DK"/>
        </w:rPr>
        <w:t xml:space="preserve">gennem litteraturen </w:t>
      </w:r>
      <w:r w:rsidR="00200E1F" w:rsidRPr="00B6318A">
        <w:rPr>
          <w:rFonts w:ascii="inherit" w:eastAsia="Times New Roman" w:hAnsi="inherit" w:cs="Courier New"/>
          <w:color w:val="202124"/>
          <w:sz w:val="28"/>
          <w:szCs w:val="28"/>
          <w:lang w:eastAsia="da-DK"/>
        </w:rPr>
        <w:t>”</w:t>
      </w:r>
      <w:r w:rsidR="00962FA3" w:rsidRPr="00B6318A">
        <w:rPr>
          <w:rFonts w:ascii="inherit" w:eastAsia="Times New Roman" w:hAnsi="inherit" w:cs="Courier New"/>
          <w:color w:val="202124"/>
          <w:sz w:val="28"/>
          <w:szCs w:val="28"/>
          <w:lang w:eastAsia="da-DK"/>
        </w:rPr>
        <w:t xml:space="preserve">med </w:t>
      </w:r>
      <w:r w:rsidRPr="00B6318A">
        <w:rPr>
          <w:rFonts w:ascii="inherit" w:eastAsia="Times New Roman" w:hAnsi="inherit" w:cs="Courier New"/>
          <w:color w:val="202124"/>
          <w:sz w:val="28"/>
          <w:szCs w:val="28"/>
          <w:lang w:eastAsia="da-DK"/>
        </w:rPr>
        <w:t>H.C. Andersen</w:t>
      </w:r>
      <w:r w:rsidR="00200E1F" w:rsidRPr="00B6318A">
        <w:rPr>
          <w:rFonts w:ascii="inherit" w:eastAsia="Times New Roman" w:hAnsi="inherit" w:cs="Courier New"/>
          <w:color w:val="202124"/>
          <w:sz w:val="28"/>
          <w:szCs w:val="28"/>
          <w:lang w:eastAsia="da-DK"/>
        </w:rPr>
        <w:t>”</w:t>
      </w:r>
      <w:r w:rsidRPr="00B6318A">
        <w:rPr>
          <w:rFonts w:ascii="inherit" w:eastAsia="Times New Roman" w:hAnsi="inherit" w:cs="Courier New"/>
          <w:color w:val="202124"/>
          <w:sz w:val="28"/>
          <w:szCs w:val="28"/>
          <w:lang w:eastAsia="da-DK"/>
        </w:rPr>
        <w:t xml:space="preserve"> i Málaga</w:t>
      </w:r>
    </w:p>
    <w:p w14:paraId="66AA887C" w14:textId="1589CEAC" w:rsidR="00334134" w:rsidRPr="00B6318A" w:rsidRDefault="00334134"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 xml:space="preserve">Besøg </w:t>
      </w:r>
      <w:r w:rsidR="00475562" w:rsidRPr="00B6318A">
        <w:rPr>
          <w:rFonts w:ascii="inherit" w:eastAsia="Times New Roman" w:hAnsi="inherit" w:cs="Courier New"/>
          <w:color w:val="202124"/>
          <w:sz w:val="28"/>
          <w:szCs w:val="28"/>
          <w:lang w:eastAsia="da-DK"/>
        </w:rPr>
        <w:t xml:space="preserve">på </w:t>
      </w:r>
      <w:r w:rsidRPr="00B6318A">
        <w:rPr>
          <w:rFonts w:ascii="inherit" w:eastAsia="Times New Roman" w:hAnsi="inherit" w:cs="Courier New"/>
          <w:color w:val="202124"/>
          <w:sz w:val="28"/>
          <w:szCs w:val="28"/>
          <w:lang w:eastAsia="da-DK"/>
        </w:rPr>
        <w:t>Picasso-</w:t>
      </w:r>
      <w:r w:rsidR="00200E1F" w:rsidRPr="00B6318A">
        <w:rPr>
          <w:rFonts w:ascii="inherit" w:eastAsia="Times New Roman" w:hAnsi="inherit" w:cs="Courier New"/>
          <w:color w:val="202124"/>
          <w:sz w:val="28"/>
          <w:szCs w:val="28"/>
          <w:lang w:eastAsia="da-DK"/>
        </w:rPr>
        <w:t>M</w:t>
      </w:r>
      <w:r w:rsidRPr="00B6318A">
        <w:rPr>
          <w:rFonts w:ascii="inherit" w:eastAsia="Times New Roman" w:hAnsi="inherit" w:cs="Courier New"/>
          <w:color w:val="202124"/>
          <w:sz w:val="28"/>
          <w:szCs w:val="28"/>
          <w:lang w:eastAsia="da-DK"/>
        </w:rPr>
        <w:t>use</w:t>
      </w:r>
      <w:r w:rsidR="00475562" w:rsidRPr="00B6318A">
        <w:rPr>
          <w:rFonts w:ascii="inherit" w:eastAsia="Times New Roman" w:hAnsi="inherit" w:cs="Courier New"/>
          <w:color w:val="202124"/>
          <w:sz w:val="28"/>
          <w:szCs w:val="28"/>
          <w:lang w:eastAsia="da-DK"/>
        </w:rPr>
        <w:t>um.</w:t>
      </w:r>
    </w:p>
    <w:p w14:paraId="3742E499" w14:textId="62CA5C19" w:rsidR="00334134" w:rsidRPr="00B6318A" w:rsidRDefault="00A16D28"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 xml:space="preserve">Bus </w:t>
      </w:r>
      <w:r w:rsidR="009E6980" w:rsidRPr="00B6318A">
        <w:rPr>
          <w:rFonts w:ascii="inherit" w:eastAsia="Times New Roman" w:hAnsi="inherit" w:cs="Courier New"/>
          <w:color w:val="202124"/>
          <w:sz w:val="28"/>
          <w:szCs w:val="28"/>
          <w:lang w:eastAsia="da-DK"/>
        </w:rPr>
        <w:t>fra Ma</w:t>
      </w:r>
      <w:r w:rsidR="00334134" w:rsidRPr="00B6318A">
        <w:rPr>
          <w:rFonts w:ascii="inherit" w:eastAsia="Times New Roman" w:hAnsi="inherit" w:cs="Courier New"/>
          <w:color w:val="202124"/>
          <w:sz w:val="28"/>
          <w:szCs w:val="28"/>
          <w:lang w:eastAsia="da-DK"/>
        </w:rPr>
        <w:t xml:space="preserve">laga </w:t>
      </w:r>
      <w:r w:rsidR="00922338" w:rsidRPr="00B6318A">
        <w:rPr>
          <w:rFonts w:ascii="inherit" w:eastAsia="Times New Roman" w:hAnsi="inherit" w:cs="Courier New"/>
          <w:color w:val="202124"/>
          <w:sz w:val="28"/>
          <w:szCs w:val="28"/>
          <w:lang w:eastAsia="da-DK"/>
        </w:rPr>
        <w:t xml:space="preserve">til </w:t>
      </w:r>
      <w:r w:rsidR="00334134" w:rsidRPr="00B6318A">
        <w:rPr>
          <w:rFonts w:ascii="inherit" w:eastAsia="Times New Roman" w:hAnsi="inherit" w:cs="Courier New"/>
          <w:color w:val="202124"/>
          <w:sz w:val="28"/>
          <w:szCs w:val="28"/>
          <w:lang w:eastAsia="da-DK"/>
        </w:rPr>
        <w:t xml:space="preserve">Granada </w:t>
      </w:r>
    </w:p>
    <w:p w14:paraId="1C489C79" w14:textId="5E73FF3B" w:rsidR="00334134" w:rsidRPr="00B6318A" w:rsidRDefault="009E6980"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b/>
          <w:bCs/>
          <w:color w:val="202124"/>
          <w:sz w:val="28"/>
          <w:szCs w:val="28"/>
          <w:lang w:eastAsia="da-DK"/>
        </w:rPr>
        <w:t>Aften</w:t>
      </w:r>
      <w:r w:rsidR="00200E1F" w:rsidRPr="00B6318A">
        <w:rPr>
          <w:rFonts w:ascii="inherit" w:eastAsia="Times New Roman" w:hAnsi="inherit" w:cs="Courier New"/>
          <w:b/>
          <w:bCs/>
          <w:color w:val="202124"/>
          <w:sz w:val="28"/>
          <w:szCs w:val="28"/>
          <w:lang w:eastAsia="da-DK"/>
        </w:rPr>
        <w:t xml:space="preserve"> i Granada</w:t>
      </w:r>
      <w:r w:rsidRPr="00B6318A">
        <w:rPr>
          <w:rFonts w:ascii="inherit" w:eastAsia="Times New Roman" w:hAnsi="inherit" w:cs="Courier New"/>
          <w:b/>
          <w:bCs/>
          <w:color w:val="202124"/>
          <w:sz w:val="28"/>
          <w:szCs w:val="28"/>
          <w:lang w:eastAsia="da-DK"/>
        </w:rPr>
        <w:t>:</w:t>
      </w:r>
      <w:r w:rsidR="00AA18D4">
        <w:rPr>
          <w:rFonts w:ascii="inherit" w:eastAsia="Times New Roman" w:hAnsi="inherit" w:cs="Courier New"/>
          <w:b/>
          <w:bCs/>
          <w:color w:val="202124"/>
          <w:sz w:val="28"/>
          <w:szCs w:val="28"/>
          <w:lang w:eastAsia="da-DK"/>
        </w:rPr>
        <w:t xml:space="preserve"> </w:t>
      </w:r>
      <w:r w:rsidRPr="00B6318A">
        <w:rPr>
          <w:rFonts w:ascii="inherit" w:eastAsia="Times New Roman" w:hAnsi="inherit" w:cs="Courier New"/>
          <w:color w:val="202124"/>
          <w:sz w:val="28"/>
          <w:szCs w:val="28"/>
          <w:lang w:eastAsia="da-DK"/>
        </w:rPr>
        <w:t>Andal</w:t>
      </w:r>
      <w:r w:rsidR="008072E5" w:rsidRPr="00B6318A">
        <w:rPr>
          <w:rFonts w:ascii="inherit" w:eastAsia="Times New Roman" w:hAnsi="inherit" w:cs="Courier New"/>
          <w:color w:val="202124"/>
          <w:sz w:val="28"/>
          <w:szCs w:val="28"/>
          <w:lang w:eastAsia="da-DK"/>
        </w:rPr>
        <w:t>u</w:t>
      </w:r>
      <w:r w:rsidRPr="00B6318A">
        <w:rPr>
          <w:rFonts w:ascii="inherit" w:eastAsia="Times New Roman" w:hAnsi="inherit" w:cs="Courier New"/>
          <w:color w:val="202124"/>
          <w:sz w:val="28"/>
          <w:szCs w:val="28"/>
          <w:lang w:eastAsia="da-DK"/>
        </w:rPr>
        <w:t xml:space="preserve">siens rødder: Den gamle by i </w:t>
      </w:r>
      <w:r w:rsidR="00334134" w:rsidRPr="00B6318A">
        <w:rPr>
          <w:rFonts w:ascii="inherit" w:eastAsia="Times New Roman" w:hAnsi="inherit" w:cs="Courier New"/>
          <w:color w:val="202124"/>
          <w:sz w:val="28"/>
          <w:szCs w:val="28"/>
          <w:lang w:eastAsia="da-DK"/>
        </w:rPr>
        <w:t>Granada - De</w:t>
      </w:r>
      <w:r w:rsidR="00200E1F" w:rsidRPr="00B6318A">
        <w:rPr>
          <w:rFonts w:ascii="inherit" w:eastAsia="Times New Roman" w:hAnsi="inherit" w:cs="Courier New"/>
          <w:color w:val="202124"/>
          <w:sz w:val="28"/>
          <w:szCs w:val="28"/>
          <w:lang w:eastAsia="da-DK"/>
        </w:rPr>
        <w:t>t</w:t>
      </w:r>
      <w:r w:rsidR="00334134" w:rsidRPr="00B6318A">
        <w:rPr>
          <w:rFonts w:ascii="inherit" w:eastAsia="Times New Roman" w:hAnsi="inherit" w:cs="Courier New"/>
          <w:color w:val="202124"/>
          <w:sz w:val="28"/>
          <w:szCs w:val="28"/>
          <w:lang w:eastAsia="da-DK"/>
        </w:rPr>
        <w:t xml:space="preserve"> sidste mauriske</w:t>
      </w:r>
      <w:r w:rsidRPr="00B6318A">
        <w:rPr>
          <w:rFonts w:ascii="inherit" w:eastAsia="Times New Roman" w:hAnsi="inherit" w:cs="Courier New"/>
          <w:color w:val="202124"/>
          <w:sz w:val="28"/>
          <w:szCs w:val="28"/>
          <w:lang w:eastAsia="da-DK"/>
        </w:rPr>
        <w:t xml:space="preserve"> kalifat</w:t>
      </w:r>
    </w:p>
    <w:p w14:paraId="3F031B24" w14:textId="77777777" w:rsidR="00334134" w:rsidRPr="00B6318A" w:rsidRDefault="00334134"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p>
    <w:p w14:paraId="7535078C" w14:textId="1FCE23CA" w:rsidR="00334134" w:rsidRPr="00B6318A" w:rsidRDefault="008072E5"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b/>
          <w:bCs/>
          <w:color w:val="202124"/>
          <w:sz w:val="28"/>
          <w:szCs w:val="28"/>
          <w:lang w:eastAsia="da-DK"/>
        </w:rPr>
      </w:pPr>
      <w:r w:rsidRPr="00B6318A">
        <w:rPr>
          <w:rFonts w:ascii="inherit" w:eastAsia="Times New Roman" w:hAnsi="inherit" w:cs="Courier New"/>
          <w:b/>
          <w:bCs/>
          <w:color w:val="202124"/>
          <w:sz w:val="28"/>
          <w:szCs w:val="28"/>
          <w:lang w:eastAsia="da-DK"/>
        </w:rPr>
        <w:t>O</w:t>
      </w:r>
      <w:r w:rsidR="00334134" w:rsidRPr="00B6318A">
        <w:rPr>
          <w:rFonts w:ascii="inherit" w:eastAsia="Times New Roman" w:hAnsi="inherit" w:cs="Courier New"/>
          <w:b/>
          <w:bCs/>
          <w:color w:val="202124"/>
          <w:sz w:val="28"/>
          <w:szCs w:val="28"/>
          <w:lang w:eastAsia="da-DK"/>
        </w:rPr>
        <w:t>nsdag</w:t>
      </w:r>
      <w:r w:rsidRPr="00B6318A">
        <w:rPr>
          <w:rFonts w:ascii="inherit" w:eastAsia="Times New Roman" w:hAnsi="inherit" w:cs="Courier New"/>
          <w:b/>
          <w:bCs/>
          <w:color w:val="202124"/>
          <w:sz w:val="28"/>
          <w:szCs w:val="28"/>
          <w:lang w:eastAsia="da-DK"/>
        </w:rPr>
        <w:t xml:space="preserve"> d. 23. oktober:</w:t>
      </w:r>
    </w:p>
    <w:p w14:paraId="656DBF36" w14:textId="7264AA07" w:rsidR="008072E5" w:rsidRPr="00B6318A" w:rsidRDefault="00334134"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Federico Garcia Lorca: En poetisk rute</w:t>
      </w:r>
      <w:r w:rsidR="00EB0D53" w:rsidRPr="00B6318A">
        <w:rPr>
          <w:rFonts w:ascii="inherit" w:eastAsia="Times New Roman" w:hAnsi="inherit" w:cs="Courier New"/>
          <w:color w:val="202124"/>
          <w:sz w:val="28"/>
          <w:szCs w:val="28"/>
          <w:lang w:eastAsia="da-DK"/>
        </w:rPr>
        <w:t xml:space="preserve"> med f</w:t>
      </w:r>
      <w:r w:rsidRPr="00B6318A">
        <w:rPr>
          <w:rFonts w:ascii="inherit" w:eastAsia="Times New Roman" w:hAnsi="inherit" w:cs="Courier New"/>
          <w:color w:val="202124"/>
          <w:sz w:val="28"/>
          <w:szCs w:val="28"/>
          <w:lang w:eastAsia="da-DK"/>
        </w:rPr>
        <w:t>ortællinger og sagn</w:t>
      </w:r>
    </w:p>
    <w:p w14:paraId="777357D3" w14:textId="1ADBBF16" w:rsidR="00334134" w:rsidRPr="00B6318A" w:rsidRDefault="00334134"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Alhambra uden for murene o</w:t>
      </w:r>
      <w:r w:rsidR="008072E5" w:rsidRPr="00B6318A">
        <w:rPr>
          <w:rFonts w:ascii="inherit" w:eastAsia="Times New Roman" w:hAnsi="inherit" w:cs="Courier New"/>
          <w:color w:val="202124"/>
          <w:sz w:val="28"/>
          <w:szCs w:val="28"/>
          <w:lang w:eastAsia="da-DK"/>
        </w:rPr>
        <w:t xml:space="preserve">g fortællingerne </w:t>
      </w:r>
      <w:r w:rsidRPr="00B6318A">
        <w:rPr>
          <w:rFonts w:ascii="inherit" w:eastAsia="Times New Roman" w:hAnsi="inherit" w:cs="Courier New"/>
          <w:color w:val="202124"/>
          <w:sz w:val="28"/>
          <w:szCs w:val="28"/>
          <w:lang w:eastAsia="da-DK"/>
        </w:rPr>
        <w:t>om dets tårne.</w:t>
      </w:r>
    </w:p>
    <w:p w14:paraId="1EFD2015" w14:textId="0B0C3FB8" w:rsidR="00334134" w:rsidRPr="00B6318A" w:rsidRDefault="00334134"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 xml:space="preserve">Besøg: Alhambra </w:t>
      </w:r>
    </w:p>
    <w:p w14:paraId="6FC484CA" w14:textId="77777777" w:rsidR="00334134" w:rsidRPr="00B6318A" w:rsidRDefault="00334134"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 xml:space="preserve"> </w:t>
      </w:r>
    </w:p>
    <w:p w14:paraId="61273E4E" w14:textId="507E5650" w:rsidR="00334134" w:rsidRPr="00B6318A" w:rsidRDefault="00EA7F33"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b/>
          <w:bCs/>
          <w:color w:val="202124"/>
          <w:sz w:val="28"/>
          <w:szCs w:val="28"/>
          <w:lang w:eastAsia="da-DK"/>
        </w:rPr>
      </w:pPr>
      <w:r w:rsidRPr="00B6318A">
        <w:rPr>
          <w:rFonts w:ascii="inherit" w:eastAsia="Times New Roman" w:hAnsi="inherit" w:cs="Courier New"/>
          <w:b/>
          <w:bCs/>
          <w:color w:val="202124"/>
          <w:sz w:val="28"/>
          <w:szCs w:val="28"/>
          <w:lang w:eastAsia="da-DK"/>
        </w:rPr>
        <w:t>T</w:t>
      </w:r>
      <w:r w:rsidR="00334134" w:rsidRPr="00B6318A">
        <w:rPr>
          <w:rFonts w:ascii="inherit" w:eastAsia="Times New Roman" w:hAnsi="inherit" w:cs="Courier New"/>
          <w:b/>
          <w:bCs/>
          <w:color w:val="202124"/>
          <w:sz w:val="28"/>
          <w:szCs w:val="28"/>
          <w:lang w:eastAsia="da-DK"/>
        </w:rPr>
        <w:t>orsdag</w:t>
      </w:r>
      <w:r w:rsidRPr="00B6318A">
        <w:rPr>
          <w:rFonts w:ascii="inherit" w:eastAsia="Times New Roman" w:hAnsi="inherit" w:cs="Courier New"/>
          <w:b/>
          <w:bCs/>
          <w:color w:val="202124"/>
          <w:sz w:val="28"/>
          <w:szCs w:val="28"/>
          <w:lang w:eastAsia="da-DK"/>
        </w:rPr>
        <w:t xml:space="preserve"> d. 24. oktober:</w:t>
      </w:r>
    </w:p>
    <w:p w14:paraId="398E192B" w14:textId="19C1CCE3" w:rsidR="00334134" w:rsidRPr="00B6318A" w:rsidRDefault="00334134"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H.C. Andersen i Granada</w:t>
      </w:r>
      <w:r w:rsidR="00EB0D53" w:rsidRPr="00B6318A">
        <w:rPr>
          <w:rFonts w:ascii="inherit" w:eastAsia="Times New Roman" w:hAnsi="inherit" w:cs="Courier New"/>
          <w:color w:val="202124"/>
          <w:sz w:val="28"/>
          <w:szCs w:val="28"/>
          <w:lang w:eastAsia="da-DK"/>
        </w:rPr>
        <w:t xml:space="preserve">, vi følger hans </w:t>
      </w:r>
      <w:r w:rsidR="00566FDD" w:rsidRPr="00B6318A">
        <w:rPr>
          <w:rFonts w:ascii="inherit" w:eastAsia="Times New Roman" w:hAnsi="inherit" w:cs="Courier New"/>
          <w:color w:val="202124"/>
          <w:sz w:val="28"/>
          <w:szCs w:val="28"/>
          <w:lang w:eastAsia="da-DK"/>
        </w:rPr>
        <w:t>måde at betragte den mauriske kultur og arkitektur.</w:t>
      </w:r>
    </w:p>
    <w:p w14:paraId="1B685081" w14:textId="1BFFBF07" w:rsidR="00334134" w:rsidRPr="00B6318A" w:rsidRDefault="00566FDD"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 xml:space="preserve">Bustur fra </w:t>
      </w:r>
      <w:r w:rsidR="00334134" w:rsidRPr="00B6318A">
        <w:rPr>
          <w:rFonts w:ascii="inherit" w:eastAsia="Times New Roman" w:hAnsi="inherit" w:cs="Courier New"/>
          <w:color w:val="202124"/>
          <w:sz w:val="28"/>
          <w:szCs w:val="28"/>
          <w:lang w:eastAsia="da-DK"/>
        </w:rPr>
        <w:t>Granada</w:t>
      </w:r>
      <w:r w:rsidRPr="00B6318A">
        <w:rPr>
          <w:rFonts w:ascii="inherit" w:eastAsia="Times New Roman" w:hAnsi="inherit" w:cs="Courier New"/>
          <w:color w:val="202124"/>
          <w:sz w:val="28"/>
          <w:szCs w:val="28"/>
          <w:lang w:eastAsia="da-DK"/>
        </w:rPr>
        <w:t xml:space="preserve"> til </w:t>
      </w:r>
      <w:r w:rsidR="00334134" w:rsidRPr="00B6318A">
        <w:rPr>
          <w:rFonts w:ascii="inherit" w:eastAsia="Times New Roman" w:hAnsi="inherit" w:cs="Courier New"/>
          <w:color w:val="202124"/>
          <w:sz w:val="28"/>
          <w:szCs w:val="28"/>
          <w:lang w:eastAsia="da-DK"/>
        </w:rPr>
        <w:t xml:space="preserve">Sevilla </w:t>
      </w:r>
    </w:p>
    <w:p w14:paraId="47CE219A" w14:textId="77777777" w:rsidR="00C9362D" w:rsidRPr="00B6318A" w:rsidRDefault="00566FDD"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inherit" w:eastAsia="Times New Roman" w:hAnsi="inherit" w:cs="Courier New"/>
          <w:color w:val="202124"/>
          <w:sz w:val="28"/>
          <w:szCs w:val="28"/>
          <w:lang w:eastAsia="da-DK"/>
        </w:rPr>
      </w:pPr>
      <w:r w:rsidRPr="00AA18D4">
        <w:rPr>
          <w:rFonts w:ascii="inherit" w:eastAsia="Times New Roman" w:hAnsi="inherit" w:cs="Courier New"/>
          <w:b/>
          <w:bCs/>
          <w:color w:val="202124"/>
          <w:sz w:val="28"/>
          <w:szCs w:val="28"/>
          <w:lang w:eastAsia="da-DK"/>
        </w:rPr>
        <w:t>Aften i Sevilla:</w:t>
      </w:r>
      <w:r w:rsidRPr="00B6318A">
        <w:rPr>
          <w:rFonts w:ascii="inherit" w:eastAsia="Times New Roman" w:hAnsi="inherit" w:cs="Courier New"/>
          <w:color w:val="202124"/>
          <w:sz w:val="28"/>
          <w:szCs w:val="28"/>
          <w:lang w:eastAsia="da-DK"/>
        </w:rPr>
        <w:t xml:space="preserve"> </w:t>
      </w:r>
      <w:r w:rsidR="00C9362D" w:rsidRPr="00B6318A">
        <w:rPr>
          <w:rFonts w:ascii="inherit" w:eastAsia="Times New Roman" w:hAnsi="inherit" w:cs="Courier New"/>
          <w:color w:val="202124"/>
          <w:sz w:val="28"/>
          <w:szCs w:val="28"/>
          <w:lang w:eastAsia="da-DK"/>
        </w:rPr>
        <w:t>Kulturarv på verdensplan.</w:t>
      </w:r>
    </w:p>
    <w:p w14:paraId="6F734CCF" w14:textId="77777777" w:rsidR="00334134" w:rsidRPr="00B6318A" w:rsidRDefault="00334134"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p>
    <w:p w14:paraId="355692B7" w14:textId="0CC916B5" w:rsidR="00334134" w:rsidRPr="00B6318A" w:rsidRDefault="00334134"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b/>
          <w:bCs/>
          <w:color w:val="202124"/>
          <w:sz w:val="28"/>
          <w:szCs w:val="28"/>
          <w:lang w:eastAsia="da-DK"/>
        </w:rPr>
      </w:pPr>
      <w:r w:rsidRPr="00B6318A">
        <w:rPr>
          <w:rFonts w:ascii="inherit" w:eastAsia="Times New Roman" w:hAnsi="inherit" w:cs="Courier New"/>
          <w:b/>
          <w:bCs/>
          <w:color w:val="202124"/>
          <w:sz w:val="28"/>
          <w:szCs w:val="28"/>
          <w:lang w:eastAsia="da-DK"/>
        </w:rPr>
        <w:t>Fredag</w:t>
      </w:r>
      <w:r w:rsidR="00C9362D" w:rsidRPr="00B6318A">
        <w:rPr>
          <w:rFonts w:ascii="inherit" w:eastAsia="Times New Roman" w:hAnsi="inherit" w:cs="Courier New"/>
          <w:b/>
          <w:bCs/>
          <w:color w:val="202124"/>
          <w:sz w:val="28"/>
          <w:szCs w:val="28"/>
          <w:lang w:eastAsia="da-DK"/>
        </w:rPr>
        <w:t xml:space="preserve"> d. 25. oktober:</w:t>
      </w:r>
    </w:p>
    <w:p w14:paraId="55475783" w14:textId="2A1B840F" w:rsidR="00334134" w:rsidRPr="00B6318A" w:rsidRDefault="00334134"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Musik i Sevilla: Fra opera</w:t>
      </w:r>
      <w:r w:rsidR="000B61F9" w:rsidRPr="00B6318A">
        <w:rPr>
          <w:rFonts w:ascii="inherit" w:eastAsia="Times New Roman" w:hAnsi="inherit" w:cs="Courier New"/>
          <w:color w:val="202124"/>
          <w:sz w:val="28"/>
          <w:szCs w:val="28"/>
          <w:lang w:eastAsia="da-DK"/>
        </w:rPr>
        <w:t xml:space="preserve"> til </w:t>
      </w:r>
      <w:r w:rsidRPr="00B6318A">
        <w:rPr>
          <w:rFonts w:ascii="inherit" w:eastAsia="Times New Roman" w:hAnsi="inherit" w:cs="Courier New"/>
          <w:color w:val="202124"/>
          <w:sz w:val="28"/>
          <w:szCs w:val="28"/>
          <w:lang w:eastAsia="da-DK"/>
        </w:rPr>
        <w:t>flamenco</w:t>
      </w:r>
      <w:r w:rsidR="000B61F9" w:rsidRPr="00B6318A">
        <w:rPr>
          <w:rFonts w:ascii="inherit" w:eastAsia="Times New Roman" w:hAnsi="inherit" w:cs="Courier New"/>
          <w:color w:val="202124"/>
          <w:sz w:val="28"/>
          <w:szCs w:val="28"/>
          <w:lang w:eastAsia="da-DK"/>
        </w:rPr>
        <w:t xml:space="preserve">: Musikvandring - </w:t>
      </w:r>
      <w:r w:rsidRPr="00B6318A">
        <w:rPr>
          <w:rFonts w:ascii="inherit" w:eastAsia="Times New Roman" w:hAnsi="inherit" w:cs="Courier New"/>
          <w:color w:val="202124"/>
          <w:sz w:val="28"/>
          <w:szCs w:val="28"/>
          <w:lang w:eastAsia="da-DK"/>
        </w:rPr>
        <w:t>UNESCO Creative Music City</w:t>
      </w:r>
      <w:r w:rsidR="00AA18D4">
        <w:rPr>
          <w:rFonts w:ascii="inherit" w:eastAsia="Times New Roman" w:hAnsi="inherit" w:cs="Courier New"/>
          <w:color w:val="202124"/>
          <w:sz w:val="28"/>
          <w:szCs w:val="28"/>
          <w:lang w:eastAsia="da-DK"/>
        </w:rPr>
        <w:t>.</w:t>
      </w:r>
    </w:p>
    <w:p w14:paraId="2CF28D7C" w14:textId="77777777" w:rsidR="000B61F9" w:rsidRPr="00B6318A" w:rsidRDefault="000B61F9"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b/>
          <w:bCs/>
          <w:color w:val="202124"/>
          <w:sz w:val="28"/>
          <w:szCs w:val="28"/>
          <w:lang w:eastAsia="da-DK"/>
        </w:rPr>
      </w:pPr>
    </w:p>
    <w:p w14:paraId="7F85F0AA" w14:textId="73E0E2B1" w:rsidR="00334134" w:rsidRPr="00B6318A" w:rsidRDefault="000B61F9"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b/>
          <w:bCs/>
          <w:color w:val="202124"/>
          <w:sz w:val="28"/>
          <w:szCs w:val="28"/>
          <w:lang w:eastAsia="da-DK"/>
        </w:rPr>
      </w:pPr>
      <w:r w:rsidRPr="00B6318A">
        <w:rPr>
          <w:rFonts w:ascii="inherit" w:eastAsia="Times New Roman" w:hAnsi="inherit" w:cs="Courier New"/>
          <w:b/>
          <w:bCs/>
          <w:color w:val="202124"/>
          <w:sz w:val="28"/>
          <w:szCs w:val="28"/>
          <w:lang w:eastAsia="da-DK"/>
        </w:rPr>
        <w:t>L</w:t>
      </w:r>
      <w:r w:rsidR="00334134" w:rsidRPr="00B6318A">
        <w:rPr>
          <w:rFonts w:ascii="inherit" w:eastAsia="Times New Roman" w:hAnsi="inherit" w:cs="Courier New"/>
          <w:b/>
          <w:bCs/>
          <w:color w:val="202124"/>
          <w:sz w:val="28"/>
          <w:szCs w:val="28"/>
          <w:lang w:eastAsia="da-DK"/>
        </w:rPr>
        <w:t>ørdag</w:t>
      </w:r>
      <w:r w:rsidRPr="00B6318A">
        <w:rPr>
          <w:rFonts w:ascii="inherit" w:eastAsia="Times New Roman" w:hAnsi="inherit" w:cs="Courier New"/>
          <w:b/>
          <w:bCs/>
          <w:color w:val="202124"/>
          <w:sz w:val="28"/>
          <w:szCs w:val="28"/>
          <w:lang w:eastAsia="da-DK"/>
        </w:rPr>
        <w:t xml:space="preserve"> d. 26. oktober:</w:t>
      </w:r>
    </w:p>
    <w:p w14:paraId="4B9739A5" w14:textId="5718B5C0" w:rsidR="00036FD9" w:rsidRPr="00B6318A" w:rsidRDefault="00334134"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 xml:space="preserve">Workshop: </w:t>
      </w:r>
      <w:r w:rsidR="00036FD9" w:rsidRPr="00B6318A">
        <w:rPr>
          <w:rFonts w:ascii="inherit" w:eastAsia="Times New Roman" w:hAnsi="inherit" w:cs="Courier New"/>
          <w:color w:val="202124"/>
          <w:sz w:val="28"/>
          <w:szCs w:val="28"/>
          <w:lang w:eastAsia="da-DK"/>
        </w:rPr>
        <w:t xml:space="preserve"> Hvad har vi lært? Opsamling, evaluering og uddeling af kursusbeviser.</w:t>
      </w:r>
    </w:p>
    <w:p w14:paraId="6A016083" w14:textId="66F08B3D" w:rsidR="00885CAB" w:rsidRPr="00B6318A" w:rsidRDefault="00885CAB"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8"/>
          <w:szCs w:val="28"/>
          <w:lang w:eastAsia="da-DK"/>
        </w:rPr>
      </w:pPr>
      <w:r w:rsidRPr="00B6318A">
        <w:rPr>
          <w:rFonts w:ascii="inherit" w:eastAsia="Times New Roman" w:hAnsi="inherit" w:cs="Courier New"/>
          <w:color w:val="202124"/>
          <w:sz w:val="28"/>
          <w:szCs w:val="28"/>
          <w:lang w:eastAsia="da-DK"/>
        </w:rPr>
        <w:t>Kan vi lave noget sammen i fremtiden? Kort præsentation af NGO-netværket.</w:t>
      </w:r>
    </w:p>
    <w:p w14:paraId="3C4DF4CA" w14:textId="3D1D9A09" w:rsidR="00334134" w:rsidRPr="00BE615A" w:rsidRDefault="0097797B" w:rsidP="00B6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inherit" w:eastAsia="Times New Roman" w:hAnsi="inherit" w:cs="Courier New"/>
          <w:b/>
          <w:bCs/>
          <w:color w:val="202124"/>
          <w:sz w:val="40"/>
          <w:szCs w:val="40"/>
          <w:lang w:eastAsia="da-DK"/>
        </w:rPr>
      </w:pPr>
      <w:r w:rsidRPr="00BE615A">
        <w:rPr>
          <w:rFonts w:ascii="inherit" w:eastAsia="Times New Roman" w:hAnsi="inherit" w:cs="Courier New"/>
          <w:b/>
          <w:bCs/>
          <w:color w:val="202124"/>
          <w:sz w:val="40"/>
          <w:szCs w:val="40"/>
          <w:lang w:eastAsia="da-DK"/>
        </w:rPr>
        <w:lastRenderedPageBreak/>
        <w:t>Praktisk</w:t>
      </w:r>
    </w:p>
    <w:p w14:paraId="2D6630F5" w14:textId="77777777" w:rsidR="00BE615A" w:rsidRPr="00B2413D" w:rsidRDefault="00BE615A"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inherit" w:eastAsia="Times New Roman" w:hAnsi="inherit" w:cs="Courier New"/>
          <w:b/>
          <w:bCs/>
          <w:color w:val="202124"/>
          <w:sz w:val="26"/>
          <w:szCs w:val="26"/>
          <w:lang w:eastAsia="da-DK"/>
        </w:rPr>
      </w:pPr>
      <w:r w:rsidRPr="00B2413D">
        <w:rPr>
          <w:rFonts w:ascii="inherit" w:eastAsia="Times New Roman" w:hAnsi="inherit" w:cs="Courier New"/>
          <w:b/>
          <w:bCs/>
          <w:color w:val="202124"/>
          <w:sz w:val="26"/>
          <w:szCs w:val="26"/>
          <w:lang w:eastAsia="da-DK"/>
        </w:rPr>
        <w:t>Rejse og ophold</w:t>
      </w:r>
    </w:p>
    <w:p w14:paraId="1471C4B8" w14:textId="1B6FDC61" w:rsidR="0097797B" w:rsidRPr="00B2413D" w:rsidRDefault="0097797B"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6"/>
          <w:szCs w:val="26"/>
          <w:lang w:eastAsia="da-DK"/>
        </w:rPr>
      </w:pPr>
      <w:r w:rsidRPr="00B2413D">
        <w:rPr>
          <w:rFonts w:ascii="inherit" w:eastAsia="Times New Roman" w:hAnsi="inherit" w:cs="Courier New"/>
          <w:color w:val="202124"/>
          <w:sz w:val="26"/>
          <w:szCs w:val="26"/>
          <w:lang w:eastAsia="da-DK"/>
        </w:rPr>
        <w:t xml:space="preserve">Vi rejser TIL Malaga og hjem FRA Sevilla. Vi undersøger, om </w:t>
      </w:r>
      <w:r w:rsidR="00AD14DE" w:rsidRPr="00B2413D">
        <w:rPr>
          <w:rFonts w:ascii="inherit" w:eastAsia="Times New Roman" w:hAnsi="inherit" w:cs="Courier New"/>
          <w:color w:val="202124"/>
          <w:sz w:val="26"/>
          <w:szCs w:val="26"/>
          <w:lang w:eastAsia="da-DK"/>
        </w:rPr>
        <w:t>vi flyver til Malaga søndag eller mandag. Hjem fra Sevilla lørdag.</w:t>
      </w:r>
    </w:p>
    <w:p w14:paraId="7890B54D" w14:textId="78D0AA46" w:rsidR="00AD14DE" w:rsidRPr="00B2413D" w:rsidRDefault="00AD14DE"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6"/>
          <w:szCs w:val="26"/>
          <w:lang w:eastAsia="da-DK"/>
        </w:rPr>
      </w:pPr>
      <w:r w:rsidRPr="00B2413D">
        <w:rPr>
          <w:rFonts w:ascii="inherit" w:eastAsia="Times New Roman" w:hAnsi="inherit" w:cs="Courier New"/>
          <w:color w:val="202124"/>
          <w:sz w:val="26"/>
          <w:szCs w:val="26"/>
          <w:lang w:eastAsia="da-DK"/>
        </w:rPr>
        <w:t>Vi går så at sige i de kunstneres fodspor. Det betyder, at deltagerne skal regne med at kunne gå relativ langt. Vi har ikke et klasseværelse som basis, men kan efter behov holde møder på hotellerne, hvor vi overnatter.</w:t>
      </w:r>
    </w:p>
    <w:p w14:paraId="78186322" w14:textId="1DFF7FEA" w:rsidR="00AD14DE" w:rsidRPr="00B2413D" w:rsidRDefault="00AD14DE" w:rsidP="004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Arial"/>
          <w:i/>
          <w:iCs/>
          <w:color w:val="202124"/>
          <w:sz w:val="26"/>
          <w:szCs w:val="26"/>
          <w:lang w:eastAsia="da-DK"/>
        </w:rPr>
      </w:pPr>
      <w:r w:rsidRPr="00B2413D">
        <w:rPr>
          <w:rFonts w:ascii="inherit" w:eastAsia="Times New Roman" w:hAnsi="inherit" w:cs="Courier New"/>
          <w:color w:val="202124"/>
          <w:sz w:val="26"/>
          <w:szCs w:val="26"/>
          <w:lang w:eastAsia="da-DK"/>
        </w:rPr>
        <w:t xml:space="preserve">Vi vil </w:t>
      </w:r>
      <w:r w:rsidR="00B2413D">
        <w:rPr>
          <w:rFonts w:ascii="inherit" w:eastAsia="Times New Roman" w:hAnsi="inherit" w:cs="Courier New"/>
          <w:color w:val="202124"/>
          <w:sz w:val="26"/>
          <w:szCs w:val="26"/>
          <w:lang w:eastAsia="da-DK"/>
        </w:rPr>
        <w:t xml:space="preserve">søge </w:t>
      </w:r>
      <w:r w:rsidRPr="00B2413D">
        <w:rPr>
          <w:rFonts w:ascii="inherit" w:eastAsia="Times New Roman" w:hAnsi="inherit" w:cs="Courier New"/>
          <w:color w:val="202124"/>
          <w:sz w:val="26"/>
          <w:szCs w:val="26"/>
          <w:lang w:eastAsia="da-DK"/>
        </w:rPr>
        <w:t xml:space="preserve">at skaffe overnatning i </w:t>
      </w:r>
      <w:r w:rsidR="00D54941" w:rsidRPr="00B2413D">
        <w:rPr>
          <w:rFonts w:ascii="inherit" w:eastAsia="Times New Roman" w:hAnsi="inherit" w:cs="Courier New"/>
          <w:color w:val="202124"/>
          <w:sz w:val="26"/>
          <w:szCs w:val="26"/>
          <w:lang w:eastAsia="da-DK"/>
        </w:rPr>
        <w:t>c</w:t>
      </w:r>
      <w:r w:rsidRPr="00B2413D">
        <w:rPr>
          <w:rFonts w:ascii="inherit" w:eastAsia="Times New Roman" w:hAnsi="inherit" w:cs="Courier New"/>
          <w:color w:val="202124"/>
          <w:sz w:val="26"/>
          <w:szCs w:val="26"/>
          <w:lang w:eastAsia="da-DK"/>
        </w:rPr>
        <w:t>entrum tæt ved b</w:t>
      </w:r>
      <w:r w:rsidR="00D54941" w:rsidRPr="00B2413D">
        <w:rPr>
          <w:rFonts w:ascii="inherit" w:eastAsia="Times New Roman" w:hAnsi="inherit" w:cs="Courier New"/>
          <w:color w:val="202124"/>
          <w:sz w:val="26"/>
          <w:szCs w:val="26"/>
          <w:lang w:eastAsia="da-DK"/>
        </w:rPr>
        <w:t>usstationen i de 3 byer.</w:t>
      </w:r>
    </w:p>
    <w:p w14:paraId="5CF99888" w14:textId="77777777" w:rsidR="00BE615A" w:rsidRPr="00B2413D" w:rsidRDefault="00BE615A" w:rsidP="004A53E6">
      <w:pPr>
        <w:spacing w:before="240" w:after="0" w:line="276" w:lineRule="auto"/>
        <w:jc w:val="both"/>
        <w:rPr>
          <w:rFonts w:ascii="inherit" w:hAnsi="inherit" w:cstheme="minorHAnsi"/>
          <w:b/>
          <w:bCs/>
          <w:color w:val="595959" w:themeColor="text1" w:themeTint="A6"/>
          <w:sz w:val="26"/>
          <w:szCs w:val="26"/>
        </w:rPr>
      </w:pPr>
      <w:r w:rsidRPr="00B2413D">
        <w:rPr>
          <w:rFonts w:ascii="inherit" w:hAnsi="inherit" w:cstheme="minorHAnsi"/>
          <w:b/>
          <w:bCs/>
          <w:color w:val="595959" w:themeColor="text1" w:themeTint="A6"/>
          <w:sz w:val="26"/>
          <w:szCs w:val="26"/>
        </w:rPr>
        <w:t>Økonomi</w:t>
      </w:r>
    </w:p>
    <w:p w14:paraId="34DD1D8D" w14:textId="77777777" w:rsidR="00B2413D" w:rsidRPr="00B2413D" w:rsidRDefault="00BE615A" w:rsidP="004A53E6">
      <w:pPr>
        <w:spacing w:line="276" w:lineRule="auto"/>
        <w:jc w:val="both"/>
        <w:rPr>
          <w:rFonts w:ascii="inherit" w:hAnsi="inherit" w:cstheme="minorHAnsi"/>
          <w:sz w:val="26"/>
          <w:szCs w:val="26"/>
        </w:rPr>
      </w:pPr>
      <w:r w:rsidRPr="00B2413D">
        <w:rPr>
          <w:rFonts w:ascii="inherit" w:hAnsi="inherit" w:cstheme="minorHAnsi"/>
          <w:sz w:val="26"/>
          <w:szCs w:val="26"/>
        </w:rPr>
        <w:t xml:space="preserve">Det er gratis at deltage. Erasmus+ Mobilitetstilskuddet kan dække rejseudgifter, hotelværelser, og måltider, entreer, lokal transport, </w:t>
      </w:r>
      <w:r w:rsidR="00B2413D" w:rsidRPr="00B2413D">
        <w:rPr>
          <w:rFonts w:ascii="inherit" w:hAnsi="inherit" w:cstheme="minorHAnsi"/>
          <w:sz w:val="26"/>
          <w:szCs w:val="26"/>
        </w:rPr>
        <w:t xml:space="preserve">og </w:t>
      </w:r>
      <w:r w:rsidRPr="00B2413D">
        <w:rPr>
          <w:rFonts w:ascii="inherit" w:hAnsi="inherit" w:cstheme="minorHAnsi"/>
          <w:sz w:val="26"/>
          <w:szCs w:val="26"/>
        </w:rPr>
        <w:t>kursusgebyr til værterne</w:t>
      </w:r>
      <w:r w:rsidR="00B2413D" w:rsidRPr="00B2413D">
        <w:rPr>
          <w:rFonts w:ascii="inherit" w:hAnsi="inherit" w:cstheme="minorHAnsi"/>
          <w:sz w:val="26"/>
          <w:szCs w:val="26"/>
        </w:rPr>
        <w:t xml:space="preserve">. </w:t>
      </w:r>
    </w:p>
    <w:p w14:paraId="33531A3E" w14:textId="7A3760F5" w:rsidR="00BE615A" w:rsidRPr="00B2413D" w:rsidRDefault="00BE615A" w:rsidP="004A53E6">
      <w:pPr>
        <w:spacing w:line="276" w:lineRule="auto"/>
        <w:jc w:val="both"/>
        <w:rPr>
          <w:rFonts w:ascii="inherit" w:hAnsi="inherit" w:cstheme="minorHAnsi"/>
          <w:sz w:val="26"/>
          <w:szCs w:val="26"/>
        </w:rPr>
      </w:pPr>
      <w:r w:rsidRPr="00B2413D">
        <w:rPr>
          <w:rFonts w:ascii="inherit" w:hAnsi="inherit" w:cstheme="minorHAnsi"/>
          <w:sz w:val="26"/>
          <w:szCs w:val="26"/>
        </w:rPr>
        <w:t>Deltagerne skal kun medbringe lommepenge til dækning af eventuel</w:t>
      </w:r>
      <w:r w:rsidR="00B2413D" w:rsidRPr="00B2413D">
        <w:rPr>
          <w:rFonts w:ascii="inherit" w:hAnsi="inherit" w:cstheme="minorHAnsi"/>
          <w:sz w:val="26"/>
          <w:szCs w:val="26"/>
        </w:rPr>
        <w:t xml:space="preserve">le ekstra luksuøse middage og </w:t>
      </w:r>
      <w:r w:rsidRPr="00B2413D">
        <w:rPr>
          <w:rFonts w:ascii="inherit" w:hAnsi="inherit" w:cstheme="minorHAnsi"/>
          <w:sz w:val="26"/>
          <w:szCs w:val="26"/>
        </w:rPr>
        <w:t>cafébesøg i fritiden, udgifter til souvenirs, gaver mv.</w:t>
      </w:r>
    </w:p>
    <w:p w14:paraId="16229ADC" w14:textId="77777777" w:rsidR="00BE615A" w:rsidRPr="00B2413D" w:rsidRDefault="00BE615A" w:rsidP="004A53E6">
      <w:pPr>
        <w:spacing w:before="240" w:after="0" w:line="276" w:lineRule="auto"/>
        <w:jc w:val="both"/>
        <w:rPr>
          <w:rFonts w:ascii="inherit" w:hAnsi="inherit" w:cstheme="minorHAnsi"/>
          <w:b/>
          <w:bCs/>
          <w:color w:val="595959" w:themeColor="text1" w:themeTint="A6"/>
          <w:sz w:val="26"/>
          <w:szCs w:val="26"/>
        </w:rPr>
      </w:pPr>
      <w:r w:rsidRPr="00B2413D">
        <w:rPr>
          <w:rFonts w:ascii="inherit" w:hAnsi="inherit" w:cstheme="minorHAnsi"/>
          <w:b/>
          <w:bCs/>
          <w:color w:val="595959" w:themeColor="text1" w:themeTint="A6"/>
          <w:sz w:val="26"/>
          <w:szCs w:val="26"/>
        </w:rPr>
        <w:t>Forsikringsforhold:</w:t>
      </w:r>
    </w:p>
    <w:p w14:paraId="18E31656" w14:textId="6B981F78" w:rsidR="00BE615A" w:rsidRPr="00B2413D" w:rsidRDefault="00BE615A" w:rsidP="004A53E6">
      <w:pPr>
        <w:jc w:val="both"/>
        <w:rPr>
          <w:rFonts w:ascii="inherit" w:hAnsi="inherit"/>
          <w:sz w:val="26"/>
          <w:szCs w:val="26"/>
        </w:rPr>
      </w:pPr>
      <w:r w:rsidRPr="00B2413D">
        <w:rPr>
          <w:rFonts w:ascii="inherit" w:hAnsi="inherit"/>
          <w:sz w:val="26"/>
          <w:szCs w:val="26"/>
        </w:rPr>
        <w:t xml:space="preserve">Da der er tale om en kortvarig studierejse, hvor man deltager uden løn og uden et ansættelsesmæssigt forhold til </w:t>
      </w:r>
      <w:r w:rsidR="00B2413D" w:rsidRPr="00B2413D">
        <w:rPr>
          <w:rFonts w:ascii="inherit" w:hAnsi="inherit"/>
          <w:sz w:val="26"/>
          <w:szCs w:val="26"/>
        </w:rPr>
        <w:t xml:space="preserve">arrangøren af rejsekurset, </w:t>
      </w:r>
      <w:r w:rsidRPr="00B2413D">
        <w:rPr>
          <w:rFonts w:ascii="inherit" w:hAnsi="inherit"/>
          <w:sz w:val="26"/>
          <w:szCs w:val="26"/>
        </w:rPr>
        <w:t>er det deltagernes eget ansvar at have eller tegne rejse-, ulykkes- og ansvarsforsikringer for turen.</w:t>
      </w:r>
    </w:p>
    <w:p w14:paraId="6E42B462" w14:textId="6E5D7B8F" w:rsidR="00BE615A" w:rsidRPr="00B2413D" w:rsidRDefault="00BE615A" w:rsidP="004A53E6">
      <w:pPr>
        <w:spacing w:before="240" w:after="0" w:line="276" w:lineRule="auto"/>
        <w:jc w:val="both"/>
        <w:rPr>
          <w:rFonts w:ascii="inherit" w:hAnsi="inherit" w:cstheme="minorHAnsi"/>
          <w:b/>
          <w:bCs/>
          <w:color w:val="595959" w:themeColor="text1" w:themeTint="A6"/>
          <w:sz w:val="26"/>
          <w:szCs w:val="26"/>
        </w:rPr>
      </w:pPr>
      <w:r w:rsidRPr="00B2413D">
        <w:rPr>
          <w:rFonts w:ascii="inherit" w:hAnsi="inherit" w:cstheme="minorHAnsi"/>
          <w:b/>
          <w:bCs/>
          <w:color w:val="595959" w:themeColor="text1" w:themeTint="A6"/>
          <w:sz w:val="26"/>
          <w:szCs w:val="26"/>
        </w:rPr>
        <w:t>Antal deltagere:</w:t>
      </w:r>
    </w:p>
    <w:p w14:paraId="3CE41F88" w14:textId="4CE92CED" w:rsidR="00BE615A" w:rsidRPr="00B2413D" w:rsidRDefault="00BE615A" w:rsidP="004A53E6">
      <w:pPr>
        <w:spacing w:line="276" w:lineRule="auto"/>
        <w:jc w:val="both"/>
        <w:rPr>
          <w:rFonts w:ascii="inherit" w:hAnsi="inherit" w:cstheme="minorHAnsi"/>
          <w:color w:val="595959" w:themeColor="text1" w:themeTint="A6"/>
          <w:sz w:val="26"/>
          <w:szCs w:val="26"/>
        </w:rPr>
      </w:pPr>
      <w:r w:rsidRPr="00B2413D">
        <w:rPr>
          <w:rFonts w:ascii="inherit" w:hAnsi="inherit" w:cstheme="minorHAnsi"/>
          <w:color w:val="595959" w:themeColor="text1" w:themeTint="A6"/>
          <w:sz w:val="26"/>
          <w:szCs w:val="26"/>
        </w:rPr>
        <w:t xml:space="preserve">Max 8 deltagere inklusive rejselederen. </w:t>
      </w:r>
    </w:p>
    <w:p w14:paraId="2A0D373D" w14:textId="77777777" w:rsidR="00691F07" w:rsidRDefault="00691F07" w:rsidP="004A53E6">
      <w:pPr>
        <w:spacing w:before="240" w:after="0" w:line="264" w:lineRule="auto"/>
        <w:jc w:val="both"/>
        <w:rPr>
          <w:rFonts w:ascii="inherit" w:hAnsi="inherit" w:cstheme="minorHAnsi"/>
          <w:b/>
          <w:bCs/>
          <w:sz w:val="26"/>
          <w:szCs w:val="26"/>
        </w:rPr>
      </w:pPr>
      <w:r w:rsidRPr="00691F07">
        <w:rPr>
          <w:rFonts w:ascii="inherit" w:hAnsi="inherit" w:cstheme="minorHAnsi"/>
          <w:b/>
          <w:bCs/>
          <w:sz w:val="26"/>
          <w:szCs w:val="26"/>
        </w:rPr>
        <w:t>Ansøgning</w:t>
      </w:r>
    </w:p>
    <w:p w14:paraId="24C151E7" w14:textId="77777777" w:rsidR="00AC2413" w:rsidRPr="00AC2413" w:rsidRDefault="00AC2413" w:rsidP="00AC2413">
      <w:pPr>
        <w:pStyle w:val="NormalWeb"/>
        <w:spacing w:before="120"/>
        <w:rPr>
          <w:rFonts w:ascii="inherit" w:hAnsi="inherit" w:cs="Times New Roman"/>
          <w:sz w:val="26"/>
          <w:szCs w:val="26"/>
        </w:rPr>
      </w:pPr>
      <w:r w:rsidRPr="00AC2413">
        <w:rPr>
          <w:rFonts w:ascii="inherit" w:hAnsi="inherit"/>
          <w:sz w:val="26"/>
          <w:szCs w:val="26"/>
        </w:rPr>
        <w:t>Man kan ansøge om at deltage, hvis man er aktiv i en af de foreninger, der er medlem af NGO-netværket, eller hvis man har søgt om individuelt medlemskab.</w:t>
      </w:r>
    </w:p>
    <w:p w14:paraId="276FDBC4" w14:textId="77777777" w:rsidR="00AC2413" w:rsidRPr="00AC2413" w:rsidRDefault="00AC2413" w:rsidP="00AC2413">
      <w:pPr>
        <w:numPr>
          <w:ilvl w:val="0"/>
          <w:numId w:val="2"/>
        </w:numPr>
        <w:spacing w:after="0" w:line="240" w:lineRule="auto"/>
        <w:rPr>
          <w:rFonts w:ascii="inherit" w:hAnsi="inherit"/>
          <w:b/>
          <w:bCs/>
          <w:sz w:val="26"/>
          <w:szCs w:val="26"/>
        </w:rPr>
      </w:pPr>
      <w:hyperlink r:id="rId7" w:history="1">
        <w:r w:rsidRPr="00AC2413">
          <w:rPr>
            <w:rStyle w:val="Hyperlink"/>
            <w:rFonts w:ascii="inherit" w:hAnsi="inherit"/>
            <w:b/>
            <w:bCs/>
            <w:sz w:val="26"/>
            <w:szCs w:val="26"/>
          </w:rPr>
          <w:t>Se https://ngo-netvaerk.dk/bliv-medlem</w:t>
        </w:r>
      </w:hyperlink>
    </w:p>
    <w:p w14:paraId="16A03AE8" w14:textId="19AD7B76" w:rsidR="00691F07" w:rsidRPr="00691F07" w:rsidRDefault="00691F07" w:rsidP="00AC2413">
      <w:pPr>
        <w:spacing w:before="240" w:after="120" w:line="264" w:lineRule="auto"/>
        <w:jc w:val="both"/>
        <w:rPr>
          <w:rFonts w:ascii="inherit" w:hAnsi="inherit" w:cstheme="minorHAnsi"/>
          <w:sz w:val="26"/>
          <w:szCs w:val="26"/>
        </w:rPr>
      </w:pPr>
      <w:r w:rsidRPr="00691F07">
        <w:rPr>
          <w:rFonts w:ascii="inherit" w:hAnsi="inherit" w:cstheme="minorHAnsi"/>
          <w:sz w:val="26"/>
          <w:szCs w:val="26"/>
        </w:rPr>
        <w:t xml:space="preserve">Fristen for at indsende </w:t>
      </w:r>
      <w:r w:rsidRPr="00691F07">
        <w:rPr>
          <w:rFonts w:ascii="inherit" w:hAnsi="inherit" w:cstheme="minorHAnsi"/>
          <w:i/>
          <w:iCs/>
          <w:sz w:val="26"/>
          <w:szCs w:val="26"/>
          <w:u w:val="single"/>
        </w:rPr>
        <w:t>d</w:t>
      </w:r>
      <w:r w:rsidR="00891C7C">
        <w:rPr>
          <w:rFonts w:ascii="inherit" w:hAnsi="inherit" w:cstheme="minorHAnsi"/>
          <w:i/>
          <w:iCs/>
          <w:sz w:val="26"/>
          <w:szCs w:val="26"/>
          <w:u w:val="single"/>
        </w:rPr>
        <w:t>i</w:t>
      </w:r>
      <w:r w:rsidRPr="00691F07">
        <w:rPr>
          <w:rFonts w:ascii="inherit" w:hAnsi="inherit" w:cstheme="minorHAnsi"/>
          <w:i/>
          <w:iCs/>
          <w:sz w:val="26"/>
          <w:szCs w:val="26"/>
          <w:u w:val="single"/>
        </w:rPr>
        <w:t xml:space="preserve">n motiverede </w:t>
      </w:r>
      <w:r w:rsidR="00EE682D">
        <w:rPr>
          <w:rFonts w:ascii="inherit" w:hAnsi="inherit" w:cstheme="minorHAnsi"/>
          <w:i/>
          <w:iCs/>
          <w:sz w:val="26"/>
          <w:szCs w:val="26"/>
          <w:u w:val="single"/>
        </w:rPr>
        <w:t>ansøgning</w:t>
      </w:r>
      <w:r w:rsidRPr="00691F07">
        <w:rPr>
          <w:rFonts w:ascii="inherit" w:hAnsi="inherit" w:cstheme="minorHAnsi"/>
          <w:sz w:val="26"/>
          <w:szCs w:val="26"/>
        </w:rPr>
        <w:t xml:space="preserve"> er </w:t>
      </w:r>
      <w:r w:rsidR="004B5F06">
        <w:rPr>
          <w:rFonts w:ascii="inherit" w:hAnsi="inherit" w:cstheme="minorHAnsi"/>
          <w:b/>
          <w:bCs/>
          <w:sz w:val="26"/>
          <w:szCs w:val="26"/>
        </w:rPr>
        <w:t>mandag</w:t>
      </w:r>
      <w:r w:rsidRPr="00691F07">
        <w:rPr>
          <w:rFonts w:ascii="inherit" w:hAnsi="inherit" w:cstheme="minorHAnsi"/>
          <w:b/>
          <w:bCs/>
          <w:sz w:val="26"/>
          <w:szCs w:val="26"/>
        </w:rPr>
        <w:t xml:space="preserve">, den </w:t>
      </w:r>
      <w:r w:rsidR="004B5F06">
        <w:rPr>
          <w:rFonts w:ascii="inherit" w:hAnsi="inherit" w:cstheme="minorHAnsi"/>
          <w:b/>
          <w:bCs/>
          <w:sz w:val="26"/>
          <w:szCs w:val="26"/>
        </w:rPr>
        <w:t>5</w:t>
      </w:r>
      <w:r w:rsidRPr="00691F07">
        <w:rPr>
          <w:rFonts w:ascii="inherit" w:hAnsi="inherit" w:cstheme="minorHAnsi"/>
          <w:b/>
          <w:bCs/>
          <w:sz w:val="26"/>
          <w:szCs w:val="26"/>
        </w:rPr>
        <w:t xml:space="preserve">. </w:t>
      </w:r>
      <w:r>
        <w:rPr>
          <w:rFonts w:ascii="inherit" w:hAnsi="inherit" w:cstheme="minorHAnsi"/>
          <w:b/>
          <w:bCs/>
          <w:sz w:val="26"/>
          <w:szCs w:val="26"/>
        </w:rPr>
        <w:t xml:space="preserve">august </w:t>
      </w:r>
      <w:r w:rsidRPr="00691F07">
        <w:rPr>
          <w:rFonts w:ascii="inherit" w:hAnsi="inherit" w:cstheme="minorHAnsi"/>
          <w:b/>
          <w:bCs/>
          <w:sz w:val="26"/>
          <w:szCs w:val="26"/>
        </w:rPr>
        <w:t>202</w:t>
      </w:r>
      <w:r>
        <w:rPr>
          <w:rFonts w:ascii="inherit" w:hAnsi="inherit" w:cstheme="minorHAnsi"/>
          <w:b/>
          <w:bCs/>
          <w:sz w:val="26"/>
          <w:szCs w:val="26"/>
        </w:rPr>
        <w:t>4</w:t>
      </w:r>
      <w:r w:rsidRPr="00691F07">
        <w:rPr>
          <w:rFonts w:ascii="inherit" w:hAnsi="inherit" w:cstheme="minorHAnsi"/>
          <w:b/>
          <w:bCs/>
          <w:sz w:val="26"/>
          <w:szCs w:val="26"/>
        </w:rPr>
        <w:t>.</w:t>
      </w:r>
      <w:r w:rsidRPr="00691F07">
        <w:rPr>
          <w:rFonts w:ascii="inherit" w:hAnsi="inherit" w:cstheme="minorHAnsi"/>
          <w:sz w:val="26"/>
          <w:szCs w:val="26"/>
        </w:rPr>
        <w:t xml:space="preserve"> </w:t>
      </w:r>
    </w:p>
    <w:p w14:paraId="1C008DA8" w14:textId="3DBDE858" w:rsidR="00691F07" w:rsidRPr="00691F07" w:rsidRDefault="00691F07" w:rsidP="004A53E6">
      <w:pPr>
        <w:spacing w:before="120" w:line="264" w:lineRule="auto"/>
        <w:jc w:val="both"/>
        <w:rPr>
          <w:rFonts w:ascii="inherit" w:hAnsi="inherit" w:cstheme="minorHAnsi"/>
          <w:sz w:val="26"/>
          <w:szCs w:val="26"/>
        </w:rPr>
      </w:pPr>
      <w:r w:rsidRPr="00691F07">
        <w:rPr>
          <w:rFonts w:ascii="inherit" w:hAnsi="inherit" w:cstheme="minorHAnsi"/>
          <w:sz w:val="26"/>
          <w:szCs w:val="26"/>
        </w:rPr>
        <w:t xml:space="preserve">Senest 1 uge efter fristen får du at vide, om du er optaget på den foreløbige deltagerliste, og i så fald bedes du indsende </w:t>
      </w:r>
      <w:r w:rsidRPr="00691F07">
        <w:rPr>
          <w:rFonts w:ascii="inherit" w:hAnsi="inherit" w:cstheme="minorHAnsi"/>
          <w:i/>
          <w:iCs/>
          <w:sz w:val="26"/>
          <w:szCs w:val="26"/>
          <w:u w:val="single"/>
        </w:rPr>
        <w:t>det fulde informationsskema</w:t>
      </w:r>
      <w:r w:rsidRPr="00691F07">
        <w:rPr>
          <w:rFonts w:ascii="inherit" w:hAnsi="inherit" w:cstheme="minorHAnsi"/>
          <w:sz w:val="26"/>
          <w:szCs w:val="26"/>
        </w:rPr>
        <w:t xml:space="preserve"> med personlige oplysninger, vi skal benytte for at kunne lave den endelige tilmelding til den spanske kursusudbyder, og til at bestille flybilletter og hotelværelser, og til at få afklaret rejseforsikringsspørgsmål</w:t>
      </w:r>
      <w:r w:rsidR="00891C7C">
        <w:rPr>
          <w:rFonts w:ascii="inherit" w:hAnsi="inherit" w:cstheme="minorHAnsi"/>
          <w:sz w:val="26"/>
          <w:szCs w:val="26"/>
        </w:rPr>
        <w:t xml:space="preserve">, </w:t>
      </w:r>
      <w:r w:rsidRPr="00691F07">
        <w:rPr>
          <w:rFonts w:ascii="inherit" w:hAnsi="inherit" w:cstheme="minorHAnsi"/>
          <w:sz w:val="26"/>
          <w:szCs w:val="26"/>
        </w:rPr>
        <w:t xml:space="preserve">m.m. </w:t>
      </w:r>
    </w:p>
    <w:p w14:paraId="690580B8" w14:textId="362241B7" w:rsidR="00691F07" w:rsidRPr="001819EB" w:rsidRDefault="00691F07" w:rsidP="004A53E6">
      <w:pPr>
        <w:spacing w:before="180" w:line="264" w:lineRule="auto"/>
        <w:jc w:val="both"/>
        <w:rPr>
          <w:rFonts w:ascii="inherit" w:hAnsi="inherit" w:cstheme="minorHAnsi"/>
          <w:i/>
          <w:iCs/>
          <w:color w:val="595959" w:themeColor="text1" w:themeTint="A6"/>
          <w:sz w:val="26"/>
          <w:szCs w:val="26"/>
        </w:rPr>
      </w:pPr>
      <w:r w:rsidRPr="001819EB">
        <w:rPr>
          <w:rFonts w:ascii="inherit" w:hAnsi="inherit" w:cstheme="minorHAnsi"/>
          <w:i/>
          <w:iCs/>
          <w:color w:val="595959" w:themeColor="text1" w:themeTint="A6"/>
          <w:sz w:val="26"/>
          <w:szCs w:val="26"/>
        </w:rPr>
        <w:t>Udvælgelseskriterier</w:t>
      </w:r>
      <w:r w:rsidR="001819EB" w:rsidRPr="001819EB">
        <w:rPr>
          <w:rFonts w:ascii="inherit" w:hAnsi="inherit" w:cstheme="minorHAnsi"/>
          <w:i/>
          <w:iCs/>
          <w:color w:val="595959" w:themeColor="text1" w:themeTint="A6"/>
          <w:sz w:val="26"/>
          <w:szCs w:val="26"/>
        </w:rPr>
        <w:t xml:space="preserve"> fremgår af </w:t>
      </w:r>
      <w:r w:rsidR="00EE682D">
        <w:rPr>
          <w:rFonts w:ascii="inherit" w:hAnsi="inherit" w:cstheme="minorHAnsi"/>
          <w:i/>
          <w:iCs/>
          <w:color w:val="595959" w:themeColor="text1" w:themeTint="A6"/>
          <w:sz w:val="26"/>
          <w:szCs w:val="26"/>
        </w:rPr>
        <w:t>ansøgnings</w:t>
      </w:r>
      <w:r w:rsidR="001819EB" w:rsidRPr="001819EB">
        <w:rPr>
          <w:rFonts w:ascii="inherit" w:hAnsi="inherit" w:cstheme="minorHAnsi"/>
          <w:i/>
          <w:iCs/>
          <w:color w:val="595959" w:themeColor="text1" w:themeTint="A6"/>
          <w:sz w:val="26"/>
          <w:szCs w:val="26"/>
        </w:rPr>
        <w:t>skemaet</w:t>
      </w:r>
      <w:r w:rsidR="00EE682D">
        <w:rPr>
          <w:rFonts w:ascii="inherit" w:hAnsi="inherit" w:cstheme="minorHAnsi"/>
          <w:i/>
          <w:iCs/>
          <w:color w:val="595959" w:themeColor="text1" w:themeTint="A6"/>
          <w:sz w:val="26"/>
          <w:szCs w:val="26"/>
        </w:rPr>
        <w:t xml:space="preserve">. </w:t>
      </w:r>
      <w:r w:rsidR="001819EB" w:rsidRPr="001819EB">
        <w:rPr>
          <w:rFonts w:ascii="inherit" w:hAnsi="inherit" w:cstheme="minorHAnsi"/>
          <w:i/>
          <w:iCs/>
          <w:color w:val="595959" w:themeColor="text1" w:themeTint="A6"/>
          <w:sz w:val="26"/>
          <w:szCs w:val="26"/>
        </w:rPr>
        <w:t xml:space="preserve"> </w:t>
      </w:r>
    </w:p>
    <w:p w14:paraId="4107D3A7" w14:textId="75B68F51" w:rsidR="001819EB" w:rsidRDefault="001819EB" w:rsidP="004A53E6">
      <w:pPr>
        <w:spacing w:before="240" w:after="0" w:line="264" w:lineRule="auto"/>
        <w:jc w:val="both"/>
        <w:rPr>
          <w:rFonts w:ascii="inherit" w:hAnsi="inherit" w:cstheme="minorHAnsi"/>
          <w:b/>
          <w:bCs/>
          <w:color w:val="595959" w:themeColor="text1" w:themeTint="A6"/>
          <w:sz w:val="26"/>
          <w:szCs w:val="26"/>
        </w:rPr>
      </w:pPr>
      <w:r>
        <w:rPr>
          <w:rFonts w:ascii="inherit" w:hAnsi="inherit" w:cstheme="minorHAnsi"/>
          <w:b/>
          <w:bCs/>
          <w:color w:val="595959" w:themeColor="text1" w:themeTint="A6"/>
          <w:sz w:val="26"/>
          <w:szCs w:val="26"/>
        </w:rPr>
        <w:t>Nærmere oplysninger:</w:t>
      </w:r>
    </w:p>
    <w:p w14:paraId="10BB8EC2" w14:textId="19C8843B" w:rsidR="001819EB" w:rsidRPr="004A53E6" w:rsidRDefault="001819EB" w:rsidP="004A53E6">
      <w:pPr>
        <w:spacing w:before="60" w:after="0" w:line="264" w:lineRule="auto"/>
        <w:jc w:val="both"/>
        <w:rPr>
          <w:rFonts w:ascii="inherit" w:hAnsi="inherit" w:cstheme="minorHAnsi"/>
          <w:color w:val="595959" w:themeColor="text1" w:themeTint="A6"/>
          <w:sz w:val="26"/>
          <w:szCs w:val="26"/>
        </w:rPr>
      </w:pPr>
      <w:r w:rsidRPr="004A53E6">
        <w:rPr>
          <w:rFonts w:ascii="inherit" w:hAnsi="inherit" w:cstheme="minorHAnsi"/>
          <w:color w:val="595959" w:themeColor="text1" w:themeTint="A6"/>
          <w:sz w:val="26"/>
          <w:szCs w:val="26"/>
        </w:rPr>
        <w:t>Kontakt rejseleder Mogens Godballe</w:t>
      </w:r>
    </w:p>
    <w:p w14:paraId="6A0ECF0B" w14:textId="40CEF646" w:rsidR="004A53E6" w:rsidRPr="004A53E6" w:rsidRDefault="004A53E6" w:rsidP="004A53E6">
      <w:pPr>
        <w:spacing w:before="60" w:after="0" w:line="264" w:lineRule="auto"/>
        <w:jc w:val="both"/>
        <w:rPr>
          <w:rFonts w:ascii="inherit" w:hAnsi="inherit" w:cstheme="minorHAnsi"/>
          <w:color w:val="595959" w:themeColor="text1" w:themeTint="A6"/>
          <w:sz w:val="26"/>
          <w:szCs w:val="26"/>
        </w:rPr>
      </w:pPr>
      <w:r w:rsidRPr="004A53E6">
        <w:rPr>
          <w:rFonts w:ascii="inherit" w:hAnsi="inherit" w:cstheme="minorHAnsi"/>
          <w:color w:val="595959" w:themeColor="text1" w:themeTint="A6"/>
          <w:sz w:val="26"/>
          <w:szCs w:val="26"/>
        </w:rPr>
        <w:t xml:space="preserve">Mail: </w:t>
      </w:r>
      <w:hyperlink r:id="rId8" w:history="1">
        <w:r w:rsidRPr="004A53E6">
          <w:rPr>
            <w:rStyle w:val="Hyperlink"/>
            <w:rFonts w:ascii="inherit" w:hAnsi="inherit" w:cstheme="minorHAnsi"/>
            <w:sz w:val="26"/>
            <w:szCs w:val="26"/>
          </w:rPr>
          <w:t>mogens@nordfyns.nu</w:t>
        </w:r>
      </w:hyperlink>
      <w:r w:rsidRPr="004A53E6">
        <w:rPr>
          <w:rFonts w:ascii="inherit" w:hAnsi="inherit" w:cstheme="minorHAnsi"/>
          <w:color w:val="595959" w:themeColor="text1" w:themeTint="A6"/>
          <w:sz w:val="26"/>
          <w:szCs w:val="26"/>
        </w:rPr>
        <w:t xml:space="preserve">  *  </w:t>
      </w:r>
      <w:r>
        <w:rPr>
          <w:rFonts w:ascii="inherit" w:hAnsi="inherit" w:cstheme="minorHAnsi"/>
          <w:color w:val="595959" w:themeColor="text1" w:themeTint="A6"/>
          <w:sz w:val="26"/>
          <w:szCs w:val="26"/>
        </w:rPr>
        <w:t>+45 51 51 29 46</w:t>
      </w:r>
    </w:p>
    <w:sectPr w:rsidR="004A53E6" w:rsidRPr="004A53E6" w:rsidSect="007D4A57">
      <w:headerReference w:type="default" r:id="rId9"/>
      <w:headerReference w:type="first" r:id="rId10"/>
      <w:pgSz w:w="11906" w:h="16838"/>
      <w:pgMar w:top="1701" w:right="1531" w:bottom="1134" w:left="153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0765F" w14:textId="77777777" w:rsidR="00FD2456" w:rsidRDefault="00FD2456" w:rsidP="00AA18D4">
      <w:pPr>
        <w:spacing w:after="0" w:line="240" w:lineRule="auto"/>
      </w:pPr>
      <w:r>
        <w:separator/>
      </w:r>
    </w:p>
  </w:endnote>
  <w:endnote w:type="continuationSeparator" w:id="0">
    <w:p w14:paraId="5F7EEF35" w14:textId="77777777" w:rsidR="00FD2456" w:rsidRDefault="00FD2456" w:rsidP="00AA1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1C4E5" w14:textId="77777777" w:rsidR="00FD2456" w:rsidRDefault="00FD2456" w:rsidP="00AA18D4">
      <w:pPr>
        <w:spacing w:after="0" w:line="240" w:lineRule="auto"/>
      </w:pPr>
      <w:r>
        <w:separator/>
      </w:r>
    </w:p>
  </w:footnote>
  <w:footnote w:type="continuationSeparator" w:id="0">
    <w:p w14:paraId="15C6DD9F" w14:textId="77777777" w:rsidR="00FD2456" w:rsidRDefault="00FD2456" w:rsidP="00AA1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694201"/>
      <w:docPartObj>
        <w:docPartGallery w:val="Page Numbers (Top of Page)"/>
        <w:docPartUnique/>
      </w:docPartObj>
    </w:sdtPr>
    <w:sdtContent>
      <w:p w14:paraId="5B86900B" w14:textId="3D2DA04D" w:rsidR="00AA18D4" w:rsidRDefault="00AA18D4">
        <w:pPr>
          <w:pStyle w:val="Sidehoved"/>
          <w:jc w:val="right"/>
        </w:pPr>
        <w:r>
          <w:fldChar w:fldCharType="begin"/>
        </w:r>
        <w:r>
          <w:instrText>PAGE   \* MERGEFORMAT</w:instrText>
        </w:r>
        <w:r>
          <w:fldChar w:fldCharType="separate"/>
        </w:r>
        <w:r>
          <w:t>2</w:t>
        </w:r>
        <w:r>
          <w:fldChar w:fldCharType="end"/>
        </w:r>
      </w:p>
    </w:sdtContent>
  </w:sdt>
  <w:p w14:paraId="158A692B" w14:textId="77777777" w:rsidR="00AA18D4" w:rsidRDefault="00AA18D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4"/>
      <w:gridCol w:w="4610"/>
    </w:tblGrid>
    <w:tr w:rsidR="001C7AC6" w14:paraId="083C3F4E" w14:textId="77777777" w:rsidTr="001C7AC6">
      <w:tc>
        <w:tcPr>
          <w:tcW w:w="4530" w:type="dxa"/>
        </w:tcPr>
        <w:p w14:paraId="41AD6FEB" w14:textId="118C9E38" w:rsidR="001C7AC6" w:rsidRDefault="001C7AC6" w:rsidP="001C7AC6">
          <w:pPr>
            <w:pStyle w:val="Sidehoved"/>
            <w:spacing w:before="40"/>
            <w:ind w:left="-392"/>
          </w:pPr>
          <w:r>
            <w:rPr>
              <w:noProof/>
            </w:rPr>
            <w:drawing>
              <wp:inline distT="0" distB="0" distL="0" distR="0" wp14:anchorId="5A9E945F" wp14:editId="4BE0EEA5">
                <wp:extent cx="2610373" cy="750570"/>
                <wp:effectExtent l="0" t="0" r="0" b="0"/>
                <wp:docPr id="47" name="Billede 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848" cy="759333"/>
                        </a:xfrm>
                        <a:prstGeom prst="rect">
                          <a:avLst/>
                        </a:prstGeom>
                        <a:noFill/>
                        <a:ln>
                          <a:noFill/>
                        </a:ln>
                      </pic:spPr>
                    </pic:pic>
                  </a:graphicData>
                </a:graphic>
              </wp:inline>
            </w:drawing>
          </w:r>
        </w:p>
      </w:tc>
      <w:tc>
        <w:tcPr>
          <w:tcW w:w="4530" w:type="dxa"/>
        </w:tcPr>
        <w:tbl>
          <w:tblPr>
            <w:tblW w:w="4394" w:type="dxa"/>
            <w:jc w:val="center"/>
            <w:tblLook w:val="04A0" w:firstRow="1" w:lastRow="0" w:firstColumn="1" w:lastColumn="0" w:noHBand="0" w:noVBand="1"/>
          </w:tblPr>
          <w:tblGrid>
            <w:gridCol w:w="3260"/>
            <w:gridCol w:w="1134"/>
          </w:tblGrid>
          <w:tr w:rsidR="001C7AC6" w:rsidRPr="000C022F" w14:paraId="2836A505" w14:textId="77777777" w:rsidTr="001C7AC6">
            <w:trPr>
              <w:trHeight w:val="1122"/>
              <w:jc w:val="center"/>
            </w:trPr>
            <w:tc>
              <w:tcPr>
                <w:tcW w:w="3260" w:type="dxa"/>
                <w:shd w:val="clear" w:color="auto" w:fill="auto"/>
                <w:tcMar>
                  <w:left w:w="28" w:type="dxa"/>
                  <w:right w:w="28" w:type="dxa"/>
                </w:tcMar>
                <w:vAlign w:val="center"/>
              </w:tcPr>
              <w:p w14:paraId="0D58A6B8" w14:textId="77777777" w:rsidR="001C7AC6" w:rsidRPr="000C022F" w:rsidRDefault="001C7AC6" w:rsidP="001C7AC6">
                <w:pPr>
                  <w:autoSpaceDE w:val="0"/>
                  <w:autoSpaceDN w:val="0"/>
                  <w:adjustRightInd w:val="0"/>
                  <w:spacing w:before="180" w:after="0" w:line="276" w:lineRule="auto"/>
                  <w:jc w:val="right"/>
                  <w:outlineLvl w:val="1"/>
                  <w:rPr>
                    <w:rFonts w:ascii="Arial" w:eastAsia="Times New Roman" w:hAnsi="Arial" w:cs="Arial"/>
                    <w:b/>
                    <w:color w:val="404040"/>
                    <w:sz w:val="37"/>
                    <w:szCs w:val="37"/>
                  </w:rPr>
                </w:pPr>
                <w:bookmarkStart w:id="0" w:name="_Hlk168573477"/>
                <w:r w:rsidRPr="000C022F">
                  <w:rPr>
                    <w:rFonts w:ascii="Arial" w:eastAsia="Times New Roman" w:hAnsi="Arial" w:cs="Arial"/>
                    <w:b/>
                    <w:color w:val="404040"/>
                    <w:sz w:val="37"/>
                    <w:szCs w:val="37"/>
                  </w:rPr>
                  <w:t>NGO-netvaerk.dk</w:t>
                </w:r>
              </w:p>
              <w:p w14:paraId="38B75170" w14:textId="272545FD" w:rsidR="001C7AC6" w:rsidRPr="00D909B2" w:rsidRDefault="00000000" w:rsidP="001C7AC6">
                <w:pPr>
                  <w:autoSpaceDE w:val="0"/>
                  <w:autoSpaceDN w:val="0"/>
                  <w:adjustRightInd w:val="0"/>
                  <w:spacing w:after="0" w:line="276" w:lineRule="auto"/>
                  <w:jc w:val="right"/>
                  <w:outlineLvl w:val="1"/>
                  <w:rPr>
                    <w:rFonts w:ascii="Arial" w:eastAsia="Times New Roman" w:hAnsi="Arial" w:cs="Arial"/>
                    <w:b/>
                    <w:bCs/>
                    <w:color w:val="595959"/>
                    <w:spacing w:val="20"/>
                    <w:sz w:val="25"/>
                    <w:szCs w:val="25"/>
                    <w:lang w:bidi="en-US"/>
                  </w:rPr>
                </w:pPr>
                <w:hyperlink r:id="rId2" w:history="1">
                  <w:r w:rsidR="001C7AC6" w:rsidRPr="00D909B2">
                    <w:rPr>
                      <w:rStyle w:val="Hyperlink"/>
                      <w:rFonts w:ascii="Arial" w:eastAsia="Times New Roman" w:hAnsi="Arial" w:cs="Arial"/>
                      <w:b/>
                      <w:bCs/>
                      <w:spacing w:val="20"/>
                      <w:sz w:val="25"/>
                      <w:szCs w:val="25"/>
                      <w:lang w:bidi="en-US"/>
                    </w:rPr>
                    <w:t>www.ngo-netvaerk.dk</w:t>
                  </w:r>
                </w:hyperlink>
                <w:r w:rsidR="001C7AC6" w:rsidRPr="00D909B2">
                  <w:rPr>
                    <w:rFonts w:ascii="Arial" w:eastAsia="Times New Roman" w:hAnsi="Arial" w:cs="Arial"/>
                    <w:b/>
                    <w:bCs/>
                    <w:color w:val="595959"/>
                    <w:spacing w:val="20"/>
                    <w:sz w:val="25"/>
                    <w:szCs w:val="25"/>
                    <w:lang w:bidi="en-US"/>
                  </w:rPr>
                  <w:t xml:space="preserve"> </w:t>
                </w:r>
              </w:p>
            </w:tc>
            <w:tc>
              <w:tcPr>
                <w:tcW w:w="1134" w:type="dxa"/>
              </w:tcPr>
              <w:p w14:paraId="6BBC0C74" w14:textId="091AD392" w:rsidR="001C7AC6" w:rsidRPr="000C022F" w:rsidRDefault="001C7AC6" w:rsidP="001C7AC6">
                <w:pPr>
                  <w:autoSpaceDE w:val="0"/>
                  <w:autoSpaceDN w:val="0"/>
                  <w:adjustRightInd w:val="0"/>
                  <w:spacing w:line="240" w:lineRule="auto"/>
                  <w:jc w:val="right"/>
                  <w:outlineLvl w:val="1"/>
                  <w:rPr>
                    <w:rFonts w:ascii="Arial" w:eastAsia="Times New Roman" w:hAnsi="Arial" w:cs="Arial"/>
                    <w:b/>
                    <w:color w:val="404040"/>
                    <w:sz w:val="37"/>
                    <w:szCs w:val="37"/>
                  </w:rPr>
                </w:pPr>
                <w:r>
                  <w:rPr>
                    <w:noProof/>
                    <w:sz w:val="40"/>
                    <w:szCs w:val="40"/>
                  </w:rPr>
                  <w:drawing>
                    <wp:inline distT="0" distB="0" distL="0" distR="0" wp14:anchorId="645E365E" wp14:editId="51861C02">
                      <wp:extent cx="506730" cy="655254"/>
                      <wp:effectExtent l="0" t="0" r="7620" b="0"/>
                      <wp:docPr id="30760859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9423" cy="658736"/>
                              </a:xfrm>
                              <a:prstGeom prst="rect">
                                <a:avLst/>
                              </a:prstGeom>
                              <a:noFill/>
                              <a:ln>
                                <a:noFill/>
                              </a:ln>
                            </pic:spPr>
                          </pic:pic>
                        </a:graphicData>
                      </a:graphic>
                    </wp:inline>
                  </w:drawing>
                </w:r>
              </w:p>
            </w:tc>
          </w:tr>
          <w:bookmarkEnd w:id="0"/>
        </w:tbl>
        <w:p w14:paraId="35AB5081" w14:textId="77777777" w:rsidR="001C7AC6" w:rsidRDefault="001C7AC6">
          <w:pPr>
            <w:pStyle w:val="Sidehoved"/>
          </w:pPr>
        </w:p>
      </w:tc>
    </w:tr>
  </w:tbl>
  <w:p w14:paraId="68976BB9" w14:textId="77777777" w:rsidR="0041535E" w:rsidRDefault="0041535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00DD8"/>
    <w:multiLevelType w:val="hybridMultilevel"/>
    <w:tmpl w:val="771839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E886CF8"/>
    <w:multiLevelType w:val="multilevel"/>
    <w:tmpl w:val="4AA4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1550676">
    <w:abstractNumId w:val="0"/>
  </w:num>
  <w:num w:numId="2" w16cid:durableId="221066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34"/>
    <w:rsid w:val="00036FD9"/>
    <w:rsid w:val="00037287"/>
    <w:rsid w:val="000502C1"/>
    <w:rsid w:val="000724A5"/>
    <w:rsid w:val="000777FB"/>
    <w:rsid w:val="000968CF"/>
    <w:rsid w:val="000B61F9"/>
    <w:rsid w:val="001819EB"/>
    <w:rsid w:val="001C216B"/>
    <w:rsid w:val="001C7AC6"/>
    <w:rsid w:val="00200E1F"/>
    <w:rsid w:val="00252567"/>
    <w:rsid w:val="00264BB7"/>
    <w:rsid w:val="002908D7"/>
    <w:rsid w:val="00321DDE"/>
    <w:rsid w:val="00334134"/>
    <w:rsid w:val="00334D14"/>
    <w:rsid w:val="00355936"/>
    <w:rsid w:val="00360D32"/>
    <w:rsid w:val="004127D4"/>
    <w:rsid w:val="0041535E"/>
    <w:rsid w:val="004338FB"/>
    <w:rsid w:val="0047043C"/>
    <w:rsid w:val="00475562"/>
    <w:rsid w:val="004A53E6"/>
    <w:rsid w:val="004B5F06"/>
    <w:rsid w:val="0050279A"/>
    <w:rsid w:val="00566FDD"/>
    <w:rsid w:val="005A2920"/>
    <w:rsid w:val="00653618"/>
    <w:rsid w:val="00665F48"/>
    <w:rsid w:val="00673A16"/>
    <w:rsid w:val="00682014"/>
    <w:rsid w:val="00691F07"/>
    <w:rsid w:val="006B4E6E"/>
    <w:rsid w:val="006E7080"/>
    <w:rsid w:val="007D4A57"/>
    <w:rsid w:val="007F22BC"/>
    <w:rsid w:val="008072E5"/>
    <w:rsid w:val="00885CAB"/>
    <w:rsid w:val="0089152A"/>
    <w:rsid w:val="00891C7C"/>
    <w:rsid w:val="008D16C7"/>
    <w:rsid w:val="00922338"/>
    <w:rsid w:val="009321A2"/>
    <w:rsid w:val="00950993"/>
    <w:rsid w:val="00962FA3"/>
    <w:rsid w:val="0097797B"/>
    <w:rsid w:val="00984B69"/>
    <w:rsid w:val="009E6980"/>
    <w:rsid w:val="00A05A64"/>
    <w:rsid w:val="00A16D28"/>
    <w:rsid w:val="00A256A4"/>
    <w:rsid w:val="00A94DE8"/>
    <w:rsid w:val="00AA18D4"/>
    <w:rsid w:val="00AC2413"/>
    <w:rsid w:val="00AD14DE"/>
    <w:rsid w:val="00B00EF1"/>
    <w:rsid w:val="00B2413D"/>
    <w:rsid w:val="00B41901"/>
    <w:rsid w:val="00B510DC"/>
    <w:rsid w:val="00B6318A"/>
    <w:rsid w:val="00B95305"/>
    <w:rsid w:val="00BE615A"/>
    <w:rsid w:val="00C1481C"/>
    <w:rsid w:val="00C4651B"/>
    <w:rsid w:val="00C9362D"/>
    <w:rsid w:val="00C93940"/>
    <w:rsid w:val="00CF3BCF"/>
    <w:rsid w:val="00D54941"/>
    <w:rsid w:val="00D56E6D"/>
    <w:rsid w:val="00D909B2"/>
    <w:rsid w:val="00DB2954"/>
    <w:rsid w:val="00DB397D"/>
    <w:rsid w:val="00DB7FCF"/>
    <w:rsid w:val="00E23247"/>
    <w:rsid w:val="00E71BDC"/>
    <w:rsid w:val="00EA7F33"/>
    <w:rsid w:val="00EB0D53"/>
    <w:rsid w:val="00EE4C99"/>
    <w:rsid w:val="00EE682D"/>
    <w:rsid w:val="00F44294"/>
    <w:rsid w:val="00FA75F3"/>
    <w:rsid w:val="00FD245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BF1FB"/>
  <w15:chartTrackingRefBased/>
  <w15:docId w15:val="{4AB6D512-13F7-4E81-A824-2BB83980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0B61F9"/>
    <w:rPr>
      <w:sz w:val="16"/>
      <w:szCs w:val="16"/>
    </w:rPr>
  </w:style>
  <w:style w:type="paragraph" w:styleId="Kommentartekst">
    <w:name w:val="annotation text"/>
    <w:basedOn w:val="Normal"/>
    <w:link w:val="KommentartekstTegn"/>
    <w:uiPriority w:val="99"/>
    <w:semiHidden/>
    <w:unhideWhenUsed/>
    <w:rsid w:val="000B61F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B61F9"/>
    <w:rPr>
      <w:sz w:val="20"/>
      <w:szCs w:val="20"/>
    </w:rPr>
  </w:style>
  <w:style w:type="paragraph" w:styleId="Kommentaremne">
    <w:name w:val="annotation subject"/>
    <w:basedOn w:val="Kommentartekst"/>
    <w:next w:val="Kommentartekst"/>
    <w:link w:val="KommentaremneTegn"/>
    <w:uiPriority w:val="99"/>
    <w:semiHidden/>
    <w:unhideWhenUsed/>
    <w:rsid w:val="000B61F9"/>
    <w:rPr>
      <w:b/>
      <w:bCs/>
    </w:rPr>
  </w:style>
  <w:style w:type="character" w:customStyle="1" w:styleId="KommentaremneTegn">
    <w:name w:val="Kommentaremne Tegn"/>
    <w:basedOn w:val="KommentartekstTegn"/>
    <w:link w:val="Kommentaremne"/>
    <w:uiPriority w:val="99"/>
    <w:semiHidden/>
    <w:rsid w:val="000B61F9"/>
    <w:rPr>
      <w:b/>
      <w:bCs/>
      <w:sz w:val="20"/>
      <w:szCs w:val="20"/>
    </w:rPr>
  </w:style>
  <w:style w:type="paragraph" w:styleId="Sidehoved">
    <w:name w:val="header"/>
    <w:basedOn w:val="Normal"/>
    <w:link w:val="SidehovedTegn"/>
    <w:uiPriority w:val="99"/>
    <w:unhideWhenUsed/>
    <w:rsid w:val="00AA18D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A18D4"/>
  </w:style>
  <w:style w:type="paragraph" w:styleId="Sidefod">
    <w:name w:val="footer"/>
    <w:basedOn w:val="Normal"/>
    <w:link w:val="SidefodTegn"/>
    <w:uiPriority w:val="99"/>
    <w:unhideWhenUsed/>
    <w:rsid w:val="00AA18D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18D4"/>
  </w:style>
  <w:style w:type="paragraph" w:styleId="Listeafsnit">
    <w:name w:val="List Paragraph"/>
    <w:basedOn w:val="Normal"/>
    <w:link w:val="ListeafsnitTegn"/>
    <w:uiPriority w:val="34"/>
    <w:qFormat/>
    <w:rsid w:val="00691F07"/>
    <w:pPr>
      <w:tabs>
        <w:tab w:val="left" w:pos="714"/>
        <w:tab w:val="left" w:pos="1072"/>
      </w:tabs>
      <w:spacing w:after="0" w:line="240" w:lineRule="auto"/>
      <w:ind w:left="720"/>
      <w:contextualSpacing/>
    </w:pPr>
    <w:rPr>
      <w:rFonts w:ascii="Calibri" w:eastAsia="Calibri" w:hAnsi="Calibri" w:cs="Arial"/>
      <w:lang w:eastAsia="da-DK"/>
    </w:rPr>
  </w:style>
  <w:style w:type="character" w:customStyle="1" w:styleId="ListeafsnitTegn">
    <w:name w:val="Listeafsnit Tegn"/>
    <w:basedOn w:val="Standardskrifttypeiafsnit"/>
    <w:link w:val="Listeafsnit"/>
    <w:uiPriority w:val="34"/>
    <w:rsid w:val="00691F07"/>
    <w:rPr>
      <w:rFonts w:ascii="Calibri" w:eastAsia="Calibri" w:hAnsi="Calibri" w:cs="Arial"/>
      <w:lang w:eastAsia="da-DK"/>
    </w:rPr>
  </w:style>
  <w:style w:type="character" w:styleId="Hyperlink">
    <w:name w:val="Hyperlink"/>
    <w:basedOn w:val="Standardskrifttypeiafsnit"/>
    <w:uiPriority w:val="99"/>
    <w:unhideWhenUsed/>
    <w:rsid w:val="004A53E6"/>
    <w:rPr>
      <w:color w:val="0563C1" w:themeColor="hyperlink"/>
      <w:u w:val="single"/>
    </w:rPr>
  </w:style>
  <w:style w:type="character" w:styleId="Ulstomtale">
    <w:name w:val="Unresolved Mention"/>
    <w:basedOn w:val="Standardskrifttypeiafsnit"/>
    <w:uiPriority w:val="99"/>
    <w:semiHidden/>
    <w:unhideWhenUsed/>
    <w:rsid w:val="004A53E6"/>
    <w:rPr>
      <w:color w:val="605E5C"/>
      <w:shd w:val="clear" w:color="auto" w:fill="E1DFDD"/>
    </w:rPr>
  </w:style>
  <w:style w:type="table" w:styleId="Tabel-Gitter">
    <w:name w:val="Table Grid"/>
    <w:basedOn w:val="Tabel-Normal"/>
    <w:uiPriority w:val="39"/>
    <w:rsid w:val="001C7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Tegn"/>
    <w:uiPriority w:val="99"/>
    <w:unhideWhenUsed/>
    <w:rsid w:val="00AC2413"/>
    <w:pPr>
      <w:spacing w:after="0" w:line="240" w:lineRule="auto"/>
    </w:pPr>
    <w:rPr>
      <w:rFonts w:ascii="Calibri" w:eastAsia="Times New Roman" w:hAnsi="Calibri" w:cs="Arial"/>
      <w:color w:val="000000"/>
      <w:lang w:eastAsia="da-DK"/>
    </w:rPr>
  </w:style>
  <w:style w:type="character" w:customStyle="1" w:styleId="NormalWebTegn">
    <w:name w:val="Normal (Web) Tegn"/>
    <w:link w:val="NormalWeb"/>
    <w:uiPriority w:val="99"/>
    <w:rsid w:val="00AC2413"/>
    <w:rPr>
      <w:rFonts w:ascii="Calibri" w:eastAsia="Times New Roman" w:hAnsi="Calibri" w:cs="Arial"/>
      <w:color w:val="00000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497909">
      <w:bodyDiv w:val="1"/>
      <w:marLeft w:val="0"/>
      <w:marRight w:val="0"/>
      <w:marTop w:val="0"/>
      <w:marBottom w:val="0"/>
      <w:divBdr>
        <w:top w:val="none" w:sz="0" w:space="0" w:color="auto"/>
        <w:left w:val="none" w:sz="0" w:space="0" w:color="auto"/>
        <w:bottom w:val="none" w:sz="0" w:space="0" w:color="auto"/>
        <w:right w:val="none" w:sz="0" w:space="0" w:color="auto"/>
      </w:divBdr>
      <w:divsChild>
        <w:div w:id="489299449">
          <w:marLeft w:val="0"/>
          <w:marRight w:val="0"/>
          <w:marTop w:val="0"/>
          <w:marBottom w:val="0"/>
          <w:divBdr>
            <w:top w:val="none" w:sz="0" w:space="0" w:color="auto"/>
            <w:left w:val="none" w:sz="0" w:space="0" w:color="auto"/>
            <w:bottom w:val="none" w:sz="0" w:space="0" w:color="auto"/>
            <w:right w:val="none" w:sz="0" w:space="0" w:color="auto"/>
          </w:divBdr>
          <w:divsChild>
            <w:div w:id="1944216383">
              <w:marLeft w:val="0"/>
              <w:marRight w:val="0"/>
              <w:marTop w:val="0"/>
              <w:marBottom w:val="0"/>
              <w:divBdr>
                <w:top w:val="none" w:sz="0" w:space="0" w:color="auto"/>
                <w:left w:val="none" w:sz="0" w:space="0" w:color="auto"/>
                <w:bottom w:val="none" w:sz="0" w:space="0" w:color="auto"/>
                <w:right w:val="none" w:sz="0" w:space="0" w:color="auto"/>
              </w:divBdr>
              <w:divsChild>
                <w:div w:id="281809350">
                  <w:marLeft w:val="0"/>
                  <w:marRight w:val="0"/>
                  <w:marTop w:val="0"/>
                  <w:marBottom w:val="0"/>
                  <w:divBdr>
                    <w:top w:val="none" w:sz="0" w:space="0" w:color="auto"/>
                    <w:left w:val="none" w:sz="0" w:space="0" w:color="auto"/>
                    <w:bottom w:val="none" w:sz="0" w:space="0" w:color="auto"/>
                    <w:right w:val="none" w:sz="0" w:space="0" w:color="auto"/>
                  </w:divBdr>
                  <w:divsChild>
                    <w:div w:id="1704404581">
                      <w:marLeft w:val="0"/>
                      <w:marRight w:val="0"/>
                      <w:marTop w:val="0"/>
                      <w:marBottom w:val="0"/>
                      <w:divBdr>
                        <w:top w:val="none" w:sz="0" w:space="0" w:color="auto"/>
                        <w:left w:val="none" w:sz="0" w:space="0" w:color="auto"/>
                        <w:bottom w:val="none" w:sz="0" w:space="0" w:color="auto"/>
                        <w:right w:val="none" w:sz="0" w:space="0" w:color="auto"/>
                      </w:divBdr>
                      <w:divsChild>
                        <w:div w:id="691613141">
                          <w:marLeft w:val="0"/>
                          <w:marRight w:val="0"/>
                          <w:marTop w:val="0"/>
                          <w:marBottom w:val="0"/>
                          <w:divBdr>
                            <w:top w:val="none" w:sz="0" w:space="0" w:color="auto"/>
                            <w:left w:val="none" w:sz="0" w:space="0" w:color="auto"/>
                            <w:bottom w:val="none" w:sz="0" w:space="0" w:color="auto"/>
                            <w:right w:val="none" w:sz="0" w:space="0" w:color="auto"/>
                          </w:divBdr>
                          <w:divsChild>
                            <w:div w:id="1087193988">
                              <w:marLeft w:val="0"/>
                              <w:marRight w:val="0"/>
                              <w:marTop w:val="0"/>
                              <w:marBottom w:val="0"/>
                              <w:divBdr>
                                <w:top w:val="none" w:sz="0" w:space="0" w:color="auto"/>
                                <w:left w:val="none" w:sz="0" w:space="0" w:color="auto"/>
                                <w:bottom w:val="none" w:sz="0" w:space="0" w:color="auto"/>
                                <w:right w:val="none" w:sz="0" w:space="0" w:color="auto"/>
                              </w:divBdr>
                              <w:divsChild>
                                <w:div w:id="1508444773">
                                  <w:marLeft w:val="0"/>
                                  <w:marRight w:val="0"/>
                                  <w:marTop w:val="0"/>
                                  <w:marBottom w:val="0"/>
                                  <w:divBdr>
                                    <w:top w:val="none" w:sz="0" w:space="0" w:color="auto"/>
                                    <w:left w:val="none" w:sz="0" w:space="0" w:color="auto"/>
                                    <w:bottom w:val="none" w:sz="0" w:space="0" w:color="auto"/>
                                    <w:right w:val="none" w:sz="0" w:space="0" w:color="auto"/>
                                  </w:divBdr>
                                  <w:divsChild>
                                    <w:div w:id="2075204545">
                                      <w:marLeft w:val="0"/>
                                      <w:marRight w:val="0"/>
                                      <w:marTop w:val="0"/>
                                      <w:marBottom w:val="0"/>
                                      <w:divBdr>
                                        <w:top w:val="none" w:sz="0" w:space="0" w:color="auto"/>
                                        <w:left w:val="none" w:sz="0" w:space="0" w:color="auto"/>
                                        <w:bottom w:val="none" w:sz="0" w:space="0" w:color="auto"/>
                                        <w:right w:val="none" w:sz="0" w:space="0" w:color="auto"/>
                                      </w:divBdr>
                                    </w:div>
                                    <w:div w:id="770247760">
                                      <w:marLeft w:val="0"/>
                                      <w:marRight w:val="0"/>
                                      <w:marTop w:val="0"/>
                                      <w:marBottom w:val="0"/>
                                      <w:divBdr>
                                        <w:top w:val="none" w:sz="0" w:space="0" w:color="auto"/>
                                        <w:left w:val="none" w:sz="0" w:space="0" w:color="auto"/>
                                        <w:bottom w:val="none" w:sz="0" w:space="0" w:color="auto"/>
                                        <w:right w:val="none" w:sz="0" w:space="0" w:color="auto"/>
                                      </w:divBdr>
                                      <w:divsChild>
                                        <w:div w:id="1856377962">
                                          <w:marLeft w:val="0"/>
                                          <w:marRight w:val="165"/>
                                          <w:marTop w:val="150"/>
                                          <w:marBottom w:val="0"/>
                                          <w:divBdr>
                                            <w:top w:val="none" w:sz="0" w:space="0" w:color="auto"/>
                                            <w:left w:val="none" w:sz="0" w:space="0" w:color="auto"/>
                                            <w:bottom w:val="none" w:sz="0" w:space="0" w:color="auto"/>
                                            <w:right w:val="none" w:sz="0" w:space="0" w:color="auto"/>
                                          </w:divBdr>
                                          <w:divsChild>
                                            <w:div w:id="23485229">
                                              <w:marLeft w:val="0"/>
                                              <w:marRight w:val="0"/>
                                              <w:marTop w:val="0"/>
                                              <w:marBottom w:val="0"/>
                                              <w:divBdr>
                                                <w:top w:val="none" w:sz="0" w:space="0" w:color="auto"/>
                                                <w:left w:val="none" w:sz="0" w:space="0" w:color="auto"/>
                                                <w:bottom w:val="none" w:sz="0" w:space="0" w:color="auto"/>
                                                <w:right w:val="none" w:sz="0" w:space="0" w:color="auto"/>
                                              </w:divBdr>
                                              <w:divsChild>
                                                <w:div w:id="10383134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444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gens@nordfyns.nu" TargetMode="External"/><Relationship Id="rId3" Type="http://schemas.openxmlformats.org/officeDocument/2006/relationships/settings" Target="settings.xml"/><Relationship Id="rId7" Type="http://schemas.openxmlformats.org/officeDocument/2006/relationships/hyperlink" Target="page:C5996EC1-9753-41BA-A026-45A101D0336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ngo-netvaerk.dk"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3978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Mogens Godballe</dc:creator>
  <cp:keywords/>
  <dc:description/>
  <cp:lastModifiedBy>Hans Jørgen Vodsgaard</cp:lastModifiedBy>
  <cp:revision>4</cp:revision>
  <dcterms:created xsi:type="dcterms:W3CDTF">2024-07-10T12:08:00Z</dcterms:created>
  <dcterms:modified xsi:type="dcterms:W3CDTF">2024-07-13T10:45:00Z</dcterms:modified>
</cp:coreProperties>
</file>